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71E" w:rsidRDefault="00114401" w:rsidP="00114401">
      <w:pPr>
        <w:pStyle w:val="HandoutHeader"/>
      </w:pPr>
      <w:r>
        <w:t>Linguistics 251</w:t>
      </w:r>
      <w:r>
        <w:tab/>
      </w:r>
      <w:r w:rsidR="002612BA">
        <w:t xml:space="preserve">B. </w:t>
      </w:r>
      <w:r>
        <w:t>Hayes</w:t>
      </w:r>
    </w:p>
    <w:p w:rsidR="00114401" w:rsidRDefault="002612BA" w:rsidP="00114401">
      <w:pPr>
        <w:pStyle w:val="HandoutHeader"/>
      </w:pPr>
      <w:r>
        <w:t>Vowel Harmony</w:t>
      </w:r>
      <w:r>
        <w:tab/>
        <w:t>Spring 201</w:t>
      </w:r>
      <w:r w:rsidR="00122CF1">
        <w:t>9</w:t>
      </w:r>
    </w:p>
    <w:p w:rsidR="004F7167" w:rsidRDefault="004F7167"/>
    <w:p w:rsidR="004F7167" w:rsidRDefault="00114401" w:rsidP="00114401">
      <w:pPr>
        <w:pStyle w:val="Title"/>
      </w:pPr>
      <w:r>
        <w:t xml:space="preserve">Class </w:t>
      </w:r>
      <w:r w:rsidR="00CE61F2">
        <w:t>9</w:t>
      </w:r>
      <w:r w:rsidR="00BE3E4D">
        <w:t xml:space="preserve"> (</w:t>
      </w:r>
      <w:r w:rsidR="00CE61F2">
        <w:t>5</w:t>
      </w:r>
      <w:r w:rsidR="00BE3E4D">
        <w:t>/</w:t>
      </w:r>
      <w:r w:rsidR="00CE61F2">
        <w:t>1</w:t>
      </w:r>
      <w:r w:rsidR="00BE3E4D">
        <w:t>/1</w:t>
      </w:r>
      <w:r w:rsidR="00122CF1">
        <w:t>9</w:t>
      </w:r>
      <w:r w:rsidR="00BE3E4D">
        <w:t>)</w:t>
      </w:r>
      <w:r>
        <w:t xml:space="preserve">:  </w:t>
      </w:r>
      <w:r w:rsidR="00CE61F2">
        <w:t xml:space="preserve">Double Triggers in Manchu; </w:t>
      </w:r>
      <w:r w:rsidR="005D595D">
        <w:t>Harmonic Serialism</w:t>
      </w:r>
      <w:r w:rsidR="00CE61F2">
        <w:t xml:space="preserve"> II; Sanskrit Nati</w:t>
      </w:r>
    </w:p>
    <w:p w:rsidR="004F7167" w:rsidRDefault="004F7167"/>
    <w:p w:rsidR="00C15CB7" w:rsidRDefault="00C15CB7" w:rsidP="00C15CB7">
      <w:pPr>
        <w:pStyle w:val="Heading1"/>
      </w:pPr>
      <w:r>
        <w:t>Reading</w:t>
      </w:r>
      <w:r w:rsidR="00E47DE3">
        <w:t>s</w:t>
      </w:r>
    </w:p>
    <w:p w:rsidR="00A77F84" w:rsidRDefault="00A77F84" w:rsidP="00BA6B3B">
      <w:pPr>
        <w:numPr>
          <w:ilvl w:val="0"/>
          <w:numId w:val="45"/>
        </w:numPr>
        <w:ind w:left="720"/>
      </w:pPr>
      <w:r>
        <w:t>Read:</w:t>
      </w:r>
    </w:p>
    <w:p w:rsidR="00CE61F2" w:rsidRDefault="00B378E5" w:rsidP="00BA6B3B">
      <w:pPr>
        <w:numPr>
          <w:ilvl w:val="0"/>
          <w:numId w:val="92"/>
        </w:numPr>
        <w:tabs>
          <w:tab w:val="left" w:pos="1440"/>
        </w:tabs>
        <w:ind w:left="1440"/>
      </w:pPr>
      <w:r>
        <w:t xml:space="preserve">Wendell Kimper (2011) </w:t>
      </w:r>
      <w:r w:rsidR="00133271" w:rsidRPr="00133271">
        <w:t>Competing triggers:</w:t>
      </w:r>
      <w:r w:rsidR="00133271">
        <w:t xml:space="preserve">  </w:t>
      </w:r>
      <w:r w:rsidR="00133271" w:rsidRPr="00133271">
        <w:t xml:space="preserve">Transparency </w:t>
      </w:r>
      <w:r w:rsidR="00133271">
        <w:t>a</w:t>
      </w:r>
      <w:r w:rsidR="00133271" w:rsidRPr="00133271">
        <w:t xml:space="preserve">nd </w:t>
      </w:r>
      <w:r w:rsidR="00133271">
        <w:t>o</w:t>
      </w:r>
      <w:r w:rsidR="00133271" w:rsidRPr="00133271">
        <w:t xml:space="preserve">pacity </w:t>
      </w:r>
      <w:r w:rsidR="00133271">
        <w:t>i</w:t>
      </w:r>
      <w:r w:rsidR="00133271" w:rsidRPr="00133271">
        <w:t>n</w:t>
      </w:r>
      <w:r w:rsidR="00133271">
        <w:t xml:space="preserve"> v</w:t>
      </w:r>
      <w:r w:rsidR="00133271" w:rsidRPr="00133271">
        <w:t>owel</w:t>
      </w:r>
      <w:r w:rsidR="00133271">
        <w:t xml:space="preserve"> </w:t>
      </w:r>
      <w:r w:rsidR="00133271" w:rsidRPr="00133271">
        <w:t>harmony</w:t>
      </w:r>
      <w:r w:rsidR="00133271">
        <w:t>, UMass dissertation</w:t>
      </w:r>
    </w:p>
    <w:p w:rsidR="00133271" w:rsidRDefault="00133271" w:rsidP="00BA6B3B">
      <w:pPr>
        <w:numPr>
          <w:ilvl w:val="0"/>
          <w:numId w:val="93"/>
        </w:numPr>
        <w:tabs>
          <w:tab w:val="left" w:pos="1440"/>
        </w:tabs>
        <w:ind w:left="1440"/>
      </w:pPr>
      <w:r>
        <w:t>On course web site for Week 5.</w:t>
      </w:r>
    </w:p>
    <w:p w:rsidR="00133271" w:rsidRDefault="00133271" w:rsidP="00BA6B3B">
      <w:pPr>
        <w:numPr>
          <w:ilvl w:val="0"/>
          <w:numId w:val="92"/>
        </w:numPr>
        <w:tabs>
          <w:tab w:val="left" w:pos="1440"/>
        </w:tabs>
        <w:ind w:left="1440"/>
      </w:pPr>
      <w:r>
        <w:t>Try to get through first three chapters if you can; we might extend this into a later class.</w:t>
      </w:r>
    </w:p>
    <w:p w:rsidR="00CE61F2" w:rsidRDefault="00CE61F2" w:rsidP="00A77F84"/>
    <w:p w:rsidR="00F55C1B" w:rsidRDefault="00F55C1B" w:rsidP="00F55C1B">
      <w:pPr>
        <w:pStyle w:val="Heading1"/>
      </w:pPr>
      <w:r>
        <w:t>P</w:t>
      </w:r>
      <w:bookmarkStart w:id="0" w:name="_GoBack"/>
      <w:bookmarkEnd w:id="0"/>
      <w:r>
        <w:t>lan for today</w:t>
      </w:r>
    </w:p>
    <w:p w:rsidR="005D595D" w:rsidRDefault="00CE61F2" w:rsidP="00BA6B3B">
      <w:pPr>
        <w:numPr>
          <w:ilvl w:val="0"/>
          <w:numId w:val="2"/>
        </w:numPr>
        <w:ind w:left="720"/>
      </w:pPr>
      <w:r>
        <w:t>Analytic exercise:  double triggers in Manchu</w:t>
      </w:r>
    </w:p>
    <w:p w:rsidR="00D25E65" w:rsidRDefault="00D25E65" w:rsidP="00BA6B3B">
      <w:pPr>
        <w:numPr>
          <w:ilvl w:val="0"/>
          <w:numId w:val="2"/>
        </w:numPr>
        <w:ind w:left="720"/>
      </w:pPr>
      <w:r>
        <w:t>Collate:  what criteria for evaluating a theory of harmony do we have in hand so far?</w:t>
      </w:r>
    </w:p>
    <w:p w:rsidR="005D595D" w:rsidRDefault="005D595D" w:rsidP="00BA6B3B">
      <w:pPr>
        <w:numPr>
          <w:ilvl w:val="0"/>
          <w:numId w:val="2"/>
        </w:numPr>
        <w:ind w:left="720"/>
      </w:pPr>
      <w:r>
        <w:t xml:space="preserve">Cover </w:t>
      </w:r>
      <w:r w:rsidR="0066705C">
        <w:t>McCarthy’s Harmonic Serialism theory of harmony.</w:t>
      </w:r>
    </w:p>
    <w:p w:rsidR="005D595D" w:rsidRDefault="005D595D" w:rsidP="005D595D"/>
    <w:p w:rsidR="005D595D" w:rsidRDefault="005D595D" w:rsidP="005D595D">
      <w:pPr>
        <w:pStyle w:val="Heading1"/>
      </w:pPr>
      <w:r>
        <w:t>On tap</w:t>
      </w:r>
    </w:p>
    <w:p w:rsidR="005D595D" w:rsidRDefault="0066705C" w:rsidP="00BA6B3B">
      <w:pPr>
        <w:numPr>
          <w:ilvl w:val="0"/>
          <w:numId w:val="3"/>
        </w:numPr>
        <w:ind w:left="720"/>
      </w:pPr>
      <w:r>
        <w:t>Continue the theory-</w:t>
      </w:r>
      <w:r w:rsidR="005D595D">
        <w:t>bazaar</w:t>
      </w:r>
    </w:p>
    <w:p w:rsidR="003E6E01" w:rsidRDefault="005D595D" w:rsidP="00BA6B3B">
      <w:pPr>
        <w:numPr>
          <w:ilvl w:val="0"/>
          <w:numId w:val="4"/>
        </w:numPr>
        <w:tabs>
          <w:tab w:val="clear" w:pos="360"/>
          <w:tab w:val="num" w:pos="1440"/>
        </w:tabs>
        <w:ind w:left="1440"/>
      </w:pPr>
      <w:r>
        <w:t>Done</w:t>
      </w:r>
      <w:r w:rsidR="003E6E01">
        <w:t xml:space="preserve"> with Humble, Spans, and soon Harmonic Serialism</w:t>
      </w:r>
    </w:p>
    <w:p w:rsidR="000E04A2" w:rsidRDefault="00D25E65" w:rsidP="00BA6B3B">
      <w:pPr>
        <w:numPr>
          <w:ilvl w:val="0"/>
          <w:numId w:val="4"/>
        </w:numPr>
        <w:tabs>
          <w:tab w:val="clear" w:pos="360"/>
          <w:tab w:val="num" w:pos="1440"/>
        </w:tabs>
        <w:ind w:left="1440"/>
      </w:pPr>
      <w:r>
        <w:t>More theories; we might do:</w:t>
      </w:r>
    </w:p>
    <w:p w:rsidR="000E04A2" w:rsidRDefault="000E04A2" w:rsidP="000E04A2">
      <w:r>
        <w:tab/>
      </w:r>
      <w:r>
        <w:tab/>
        <w:t>—C</w:t>
      </w:r>
      <w:r w:rsidR="003E6E01">
        <w:t>redit-for-spreading</w:t>
      </w:r>
      <w:r>
        <w:t>:  Kimper</w:t>
      </w:r>
    </w:p>
    <w:p w:rsidR="00A77F84" w:rsidRDefault="00A77F84" w:rsidP="000E04A2">
      <w:r>
        <w:tab/>
      </w:r>
      <w:r>
        <w:tab/>
        <w:t>—Agreement by Correspondence (Rose, Walker, Hansson, etc.)</w:t>
      </w:r>
    </w:p>
    <w:p w:rsidR="000E04A2" w:rsidRDefault="000E04A2" w:rsidP="000E04A2">
      <w:r>
        <w:tab/>
      </w:r>
      <w:r>
        <w:tab/>
        <w:t>—</w:t>
      </w:r>
      <w:r w:rsidR="0066705C">
        <w:t>Directional-</w:t>
      </w:r>
      <w:r w:rsidR="003E6E01">
        <w:t>OT</w:t>
      </w:r>
      <w:r>
        <w:t xml:space="preserve"> (Eisner)</w:t>
      </w:r>
    </w:p>
    <w:p w:rsidR="003E6E01" w:rsidRDefault="000E04A2" w:rsidP="000E04A2">
      <w:r>
        <w:tab/>
      </w:r>
      <w:r>
        <w:tab/>
        <w:t>—</w:t>
      </w:r>
      <w:r w:rsidR="0066705C">
        <w:t>Nevins</w:t>
      </w:r>
      <w:r>
        <w:t>’s n</w:t>
      </w:r>
      <w:r w:rsidR="0066705C">
        <w:t>on-OT</w:t>
      </w:r>
      <w:r>
        <w:t xml:space="preserve"> approach</w:t>
      </w:r>
    </w:p>
    <w:p w:rsidR="00C85511" w:rsidRDefault="00C85511" w:rsidP="00BA6B3B">
      <w:pPr>
        <w:numPr>
          <w:ilvl w:val="0"/>
          <w:numId w:val="4"/>
        </w:numPr>
        <w:tabs>
          <w:tab w:val="clear" w:pos="360"/>
          <w:tab w:val="num" w:pos="1440"/>
        </w:tabs>
        <w:ind w:left="1440"/>
      </w:pPr>
      <w:r>
        <w:t>Others perhaps on request …</w:t>
      </w:r>
      <w:r w:rsidR="00A77F84">
        <w:t xml:space="preserve"> </w:t>
      </w:r>
      <w:r w:rsidR="00A77F84" w:rsidRPr="00A77F84">
        <w:rPr>
          <w:sz w:val="20"/>
        </w:rPr>
        <w:t>(I can’t keep this up forever; I want to do the other stuff</w:t>
      </w:r>
      <w:r w:rsidR="00A77F84">
        <w:rPr>
          <w:sz w:val="20"/>
        </w:rPr>
        <w:t xml:space="preserve"> too</w:t>
      </w:r>
      <w:r w:rsidR="00A77F84" w:rsidRPr="00A77F84">
        <w:rPr>
          <w:sz w:val="20"/>
        </w:rPr>
        <w:t>)</w:t>
      </w:r>
    </w:p>
    <w:p w:rsidR="003E6E01" w:rsidRDefault="00C85511" w:rsidP="00BA6B3B">
      <w:pPr>
        <w:numPr>
          <w:ilvl w:val="0"/>
          <w:numId w:val="5"/>
        </w:numPr>
        <w:ind w:left="720"/>
      </w:pPr>
      <w:r>
        <w:t>Then o</w:t>
      </w:r>
      <w:r w:rsidR="003E6E01">
        <w:t xml:space="preserve">n to phonetics, </w:t>
      </w:r>
      <w:r w:rsidR="000E04A2">
        <w:t>experimentalism, learnability</w:t>
      </w:r>
    </w:p>
    <w:p w:rsidR="003E6E01" w:rsidRDefault="003E6E01" w:rsidP="00BA6B3B">
      <w:pPr>
        <w:numPr>
          <w:ilvl w:val="0"/>
          <w:numId w:val="5"/>
        </w:numPr>
        <w:ind w:left="720"/>
      </w:pPr>
      <w:r>
        <w:t>We will continue the language-exercises, hoping to get a clear sense of typology by the time we are done.</w:t>
      </w:r>
    </w:p>
    <w:p w:rsidR="003E6E01" w:rsidRDefault="003E6E01" w:rsidP="000C3158"/>
    <w:p w:rsidR="009C3827" w:rsidRPr="00A77F84" w:rsidRDefault="00A77F84" w:rsidP="00A77F84">
      <w:pPr>
        <w:spacing w:after="240"/>
        <w:ind w:firstLine="0"/>
        <w:jc w:val="center"/>
        <w:rPr>
          <w:caps/>
        </w:rPr>
      </w:pPr>
      <w:r w:rsidRPr="00A77F84">
        <w:rPr>
          <w:caps/>
        </w:rPr>
        <w:t xml:space="preserve">today’s language exercise:  double triggers in </w:t>
      </w:r>
      <w:r w:rsidR="00E157E9">
        <w:rPr>
          <w:caps/>
        </w:rPr>
        <w:t xml:space="preserve">classical </w:t>
      </w:r>
      <w:r w:rsidRPr="00A77F84">
        <w:rPr>
          <w:caps/>
        </w:rPr>
        <w:t>manchu</w:t>
      </w:r>
    </w:p>
    <w:p w:rsidR="00E157E9" w:rsidRDefault="00E157E9" w:rsidP="00E157E9">
      <w:pPr>
        <w:pStyle w:val="Heading1"/>
        <w:ind w:left="432" w:hanging="432"/>
      </w:pPr>
      <w:r>
        <w:t>Source</w:t>
      </w:r>
    </w:p>
    <w:p w:rsidR="00E157E9" w:rsidRDefault="00E157E9" w:rsidP="00BA6B3B">
      <w:pPr>
        <w:numPr>
          <w:ilvl w:val="0"/>
          <w:numId w:val="53"/>
        </w:numPr>
        <w:ind w:left="720"/>
      </w:pPr>
      <w:r w:rsidRPr="00C86CB4">
        <w:t xml:space="preserve">Walker, R. (2001). Round licensing, harmony, and bisyllabic triggers in Altaic. </w:t>
      </w:r>
      <w:r w:rsidRPr="00C86CB4">
        <w:rPr>
          <w:i/>
        </w:rPr>
        <w:t>Natural Language and Linguistic Theory</w:t>
      </w:r>
      <w:r w:rsidRPr="00C86CB4">
        <w:t xml:space="preserve"> 19</w:t>
      </w:r>
      <w:r>
        <w:t>:</w:t>
      </w:r>
      <w:r w:rsidRPr="00C86CB4">
        <w:t xml:space="preserve"> 827-878</w:t>
      </w:r>
      <w:r>
        <w:t>.</w:t>
      </w:r>
    </w:p>
    <w:p w:rsidR="00E157E9" w:rsidRPr="00C86CB4" w:rsidRDefault="00E157E9" w:rsidP="00BA6B3B">
      <w:pPr>
        <w:numPr>
          <w:ilvl w:val="0"/>
          <w:numId w:val="53"/>
        </w:numPr>
        <w:ind w:left="720"/>
      </w:pPr>
      <w:smartTag w:uri="urn:schemas-microsoft-com:office:smarttags" w:element="City">
        <w:smartTag w:uri="urn:schemas-microsoft-com:office:smarttags" w:element="place">
          <w:r>
            <w:t>Walker</w:t>
          </w:r>
        </w:smartTag>
      </w:smartTag>
      <w:r>
        <w:t xml:space="preserve"> cites original work by Zhang and Dresher which I have not obtain</w:t>
      </w:r>
      <w:r w:rsidR="00D25E65">
        <w:t>ed</w:t>
      </w:r>
      <w:r>
        <w:t>.</w:t>
      </w:r>
    </w:p>
    <w:p w:rsidR="00E157E9" w:rsidRDefault="00E157E9" w:rsidP="00E157E9">
      <w:pPr>
        <w:pStyle w:val="PlainText"/>
        <w:ind w:firstLine="0"/>
        <w:jc w:val="center"/>
        <w:rPr>
          <w:rFonts w:ascii="Times New Roman" w:hAnsi="Times New Roman"/>
          <w:sz w:val="24"/>
        </w:rPr>
      </w:pPr>
    </w:p>
    <w:p w:rsidR="00E157E9" w:rsidRPr="00753069" w:rsidRDefault="00E157E9" w:rsidP="00E157E9">
      <w:pPr>
        <w:pStyle w:val="Heading1"/>
        <w:ind w:left="432" w:hanging="432"/>
      </w:pPr>
      <w:r>
        <w:t xml:space="preserve">Background </w:t>
      </w:r>
      <w:r w:rsidRPr="00753069">
        <w:rPr>
          <w:sz w:val="14"/>
        </w:rPr>
        <w:t>(&lt; casual web sources)</w:t>
      </w:r>
    </w:p>
    <w:p w:rsidR="00E157E9" w:rsidRDefault="00E157E9" w:rsidP="00BA6B3B">
      <w:pPr>
        <w:numPr>
          <w:ilvl w:val="0"/>
          <w:numId w:val="54"/>
        </w:numPr>
        <w:ind w:left="720"/>
      </w:pPr>
      <w:r>
        <w:t>Tungusic, hence probably Altaic</w:t>
      </w:r>
    </w:p>
    <w:p w:rsidR="00E157E9" w:rsidRDefault="00E157E9" w:rsidP="00BA6B3B">
      <w:pPr>
        <w:numPr>
          <w:ilvl w:val="0"/>
          <w:numId w:val="54"/>
        </w:numPr>
        <w:ind w:left="720"/>
      </w:pPr>
      <w:r>
        <w:lastRenderedPageBreak/>
        <w:t>It once rode high as the “language of the Manchu court” (the Qing dynasty, 1644-1912 was Manchu)</w:t>
      </w:r>
    </w:p>
    <w:p w:rsidR="00E157E9" w:rsidRDefault="00E157E9" w:rsidP="00BA6B3B">
      <w:pPr>
        <w:numPr>
          <w:ilvl w:val="0"/>
          <w:numId w:val="54"/>
        </w:numPr>
        <w:ind w:left="720"/>
      </w:pPr>
      <w:r>
        <w:t>Now nearly extinct, due to cultural assimilation of its speakers to Mandarin.</w:t>
      </w:r>
    </w:p>
    <w:p w:rsidR="00E157E9" w:rsidRDefault="00E157E9" w:rsidP="00BA6B3B">
      <w:pPr>
        <w:numPr>
          <w:ilvl w:val="0"/>
          <w:numId w:val="54"/>
        </w:numPr>
        <w:ind w:left="720"/>
      </w:pPr>
      <w:r>
        <w:t>The Manchu people are hardly extinct, there being about 10 million.</w:t>
      </w:r>
    </w:p>
    <w:p w:rsidR="00E157E9" w:rsidRPr="00753069" w:rsidRDefault="00E157E9" w:rsidP="00E157E9"/>
    <w:p w:rsidR="00E157E9" w:rsidRDefault="00E157E9" w:rsidP="00E157E9">
      <w:pPr>
        <w:pStyle w:val="Heading1"/>
        <w:ind w:left="432" w:hanging="432"/>
      </w:pPr>
      <w:r>
        <w:t>Vowel system</w:t>
      </w:r>
    </w:p>
    <w:p w:rsidR="00E157E9" w:rsidRDefault="00E157E9" w:rsidP="00BA6B3B">
      <w:pPr>
        <w:keepNext/>
        <w:numPr>
          <w:ilvl w:val="0"/>
          <w:numId w:val="55"/>
        </w:numPr>
        <w:ind w:left="720"/>
      </w:pPr>
      <w:r>
        <w:t>Box indicates the harmonizing pair.</w:t>
      </w:r>
    </w:p>
    <w:p w:rsidR="00E157E9" w:rsidRDefault="00E157E9" w:rsidP="00E157E9">
      <w:pPr>
        <w:keepNext/>
      </w:pPr>
    </w:p>
    <w:p w:rsidR="00E157E9" w:rsidRDefault="00E157E9" w:rsidP="00E157E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58.85pt;height:84.1pt">
            <v:imagedata r:id="rId7" o:title=""/>
          </v:shape>
        </w:pict>
      </w:r>
    </w:p>
    <w:p w:rsidR="00E157E9" w:rsidRDefault="00E157E9" w:rsidP="00BA6B3B">
      <w:pPr>
        <w:numPr>
          <w:ilvl w:val="0"/>
          <w:numId w:val="59"/>
        </w:numPr>
        <w:ind w:left="720"/>
      </w:pPr>
      <w:r>
        <w:t xml:space="preserve">We saw this </w:t>
      </w:r>
      <w:r w:rsidR="00D25E65">
        <w:t xml:space="preserve">low-only </w:t>
      </w:r>
      <w:r>
        <w:t>pattern when we studied Kaun’s (2004) factorial typology of vowel harmony.</w:t>
      </w:r>
    </w:p>
    <w:p w:rsidR="00E157E9" w:rsidRDefault="00086216" w:rsidP="00BA6B3B">
      <w:pPr>
        <w:numPr>
          <w:ilvl w:val="0"/>
          <w:numId w:val="59"/>
        </w:numPr>
        <w:ind w:left="720"/>
      </w:pPr>
      <w:r>
        <w:t xml:space="preserve">This particular pattern is a </w:t>
      </w:r>
      <w:r w:rsidR="00E157E9">
        <w:t>consequence of Kaun’s principles:</w:t>
      </w:r>
    </w:p>
    <w:p w:rsidR="00E157E9" w:rsidRDefault="00E157E9" w:rsidP="00BA6B3B">
      <w:pPr>
        <w:numPr>
          <w:ilvl w:val="0"/>
          <w:numId w:val="60"/>
        </w:numPr>
        <w:tabs>
          <w:tab w:val="clear" w:pos="360"/>
          <w:tab w:val="num" w:pos="1440"/>
        </w:tabs>
        <w:ind w:left="1440"/>
      </w:pPr>
      <w:r>
        <w:t xml:space="preserve">“Spread bad vowel” </w:t>
      </w:r>
    </w:p>
    <w:p w:rsidR="00E157E9" w:rsidRDefault="00E157E9" w:rsidP="00BA6B3B">
      <w:pPr>
        <w:numPr>
          <w:ilvl w:val="0"/>
          <w:numId w:val="60"/>
        </w:numPr>
        <w:tabs>
          <w:tab w:val="clear" w:pos="360"/>
          <w:tab w:val="num" w:pos="1440"/>
        </w:tabs>
        <w:ind w:left="1440"/>
      </w:pPr>
      <w:r>
        <w:t>“Spread among vowels equal in height</w:t>
      </w:r>
      <w:r w:rsidR="00086216">
        <w:t>”</w:t>
      </w:r>
    </w:p>
    <w:p w:rsidR="00E157E9" w:rsidRPr="00C86CB4" w:rsidRDefault="00086216" w:rsidP="00BA6B3B">
      <w:pPr>
        <w:numPr>
          <w:ilvl w:val="0"/>
          <w:numId w:val="61"/>
        </w:numPr>
        <w:ind w:left="720"/>
      </w:pPr>
      <w:r>
        <w:t>She has an articulatory story for the latter pattern but “like assimilates to like” is also a candidate.</w:t>
      </w:r>
    </w:p>
    <w:p w:rsidR="00E157E9" w:rsidRDefault="00E157E9" w:rsidP="00E157E9">
      <w:pPr>
        <w:ind w:firstLine="0"/>
        <w:jc w:val="center"/>
        <w:rPr>
          <w:caps/>
        </w:rPr>
      </w:pPr>
    </w:p>
    <w:p w:rsidR="00E157E9" w:rsidRDefault="00E157E9" w:rsidP="00E157E9">
      <w:pPr>
        <w:pStyle w:val="Heading1"/>
        <w:ind w:left="432" w:hanging="432"/>
      </w:pPr>
      <w:r>
        <w:t>Phonotactic restriction</w:t>
      </w:r>
    </w:p>
    <w:p w:rsidR="00E157E9" w:rsidRDefault="00E157E9" w:rsidP="00BA6B3B">
      <w:pPr>
        <w:numPr>
          <w:ilvl w:val="0"/>
          <w:numId w:val="56"/>
        </w:numPr>
        <w:ind w:left="720"/>
      </w:pPr>
      <w:r>
        <w:t>[o] may occur non-initially only when it is in a harmonic span ([o o o …]).</w:t>
      </w:r>
    </w:p>
    <w:p w:rsidR="00086216" w:rsidRDefault="00086216" w:rsidP="00BA6B3B">
      <w:pPr>
        <w:numPr>
          <w:ilvl w:val="0"/>
          <w:numId w:val="56"/>
        </w:numPr>
        <w:ind w:left="720"/>
      </w:pPr>
      <w:r>
        <w:t>This is an intriguing possible argument for autosegmentalism (“[+round] autosegments must be linked to the first syllable”).</w:t>
      </w:r>
    </w:p>
    <w:p w:rsidR="00086216" w:rsidRDefault="00086216" w:rsidP="00BA6B3B">
      <w:pPr>
        <w:numPr>
          <w:ilvl w:val="0"/>
          <w:numId w:val="56"/>
        </w:numPr>
        <w:ind w:left="720"/>
      </w:pPr>
      <w:r>
        <w:t xml:space="preserve">It could also simply reflect a version of </w:t>
      </w:r>
      <w:r w:rsidRPr="00086216">
        <w:rPr>
          <w:smallCaps/>
        </w:rPr>
        <w:t>Agree</w:t>
      </w:r>
      <w:r w:rsidR="00D25E65">
        <w:rPr>
          <w:smallCaps/>
        </w:rPr>
        <w:t>?</w:t>
      </w:r>
      <w:r>
        <w:t xml:space="preserve">  *[−round][+round]</w:t>
      </w:r>
    </w:p>
    <w:p w:rsidR="00E157E9" w:rsidRDefault="00E157E9" w:rsidP="00E157E9"/>
    <w:p w:rsidR="00E157E9" w:rsidRDefault="00E157E9" w:rsidP="00E157E9">
      <w:pPr>
        <w:pStyle w:val="Heading1"/>
        <w:ind w:left="432" w:hanging="432"/>
      </w:pPr>
      <w:r>
        <w:t xml:space="preserve">Preceding /o/ is a necessary, not </w:t>
      </w:r>
      <w:r w:rsidRPr="00086216">
        <w:rPr>
          <w:i/>
        </w:rPr>
        <w:t>sufficient</w:t>
      </w:r>
      <w:r>
        <w:t xml:space="preserve"> condition for noninitial /o/</w:t>
      </w:r>
    </w:p>
    <w:p w:rsidR="00E157E9" w:rsidRPr="002E6F80" w:rsidRDefault="00E157E9" w:rsidP="00E157E9">
      <w:r>
        <w:pict>
          <v:shape id="_x0000_i1027" type="#_x0000_t75" style="width:278.8pt;height:78.9pt">
            <v:imagedata r:id="rId8" o:title=""/>
          </v:shape>
        </w:pict>
      </w:r>
    </w:p>
    <w:p w:rsidR="00E157E9" w:rsidRDefault="00E157E9" w:rsidP="00086216">
      <w:pPr>
        <w:pStyle w:val="Heading1"/>
        <w:ind w:left="432" w:hanging="432"/>
      </w:pPr>
      <w:r>
        <w:lastRenderedPageBreak/>
        <w:t>A single /o/ does not suffice to induce rounding on a following low vowel</w:t>
      </w:r>
    </w:p>
    <w:p w:rsidR="00E157E9" w:rsidRDefault="00E157E9" w:rsidP="00BA6B3B">
      <w:pPr>
        <w:keepNext/>
        <w:numPr>
          <w:ilvl w:val="0"/>
          <w:numId w:val="57"/>
        </w:numPr>
        <w:ind w:left="720"/>
      </w:pPr>
      <w:r>
        <w:t>This holds true both for affixed forms and for roots:</w:t>
      </w:r>
    </w:p>
    <w:p w:rsidR="00E157E9" w:rsidRPr="001E38D7" w:rsidRDefault="00E157E9" w:rsidP="00086216">
      <w:pPr>
        <w:keepNext/>
      </w:pPr>
    </w:p>
    <w:p w:rsidR="00E157E9" w:rsidRPr="002E6F80" w:rsidRDefault="00E157E9" w:rsidP="00E157E9">
      <w:r>
        <w:pict>
          <v:shape id="_x0000_i1028" type="#_x0000_t75" style="width:419.35pt;height:133.05pt">
            <v:imagedata r:id="rId9" o:title=""/>
          </v:shape>
        </w:pict>
      </w:r>
    </w:p>
    <w:p w:rsidR="00E157E9" w:rsidRDefault="00E157E9" w:rsidP="00E157E9">
      <w:pPr>
        <w:ind w:firstLine="0"/>
        <w:jc w:val="center"/>
        <w:rPr>
          <w:caps/>
        </w:rPr>
      </w:pPr>
    </w:p>
    <w:p w:rsidR="00E157E9" w:rsidRDefault="00E157E9" w:rsidP="00E157E9">
      <w:pPr>
        <w:pStyle w:val="Heading1"/>
        <w:ind w:left="432" w:hanging="432"/>
      </w:pPr>
      <w:r>
        <w:t xml:space="preserve">/o o/ (and longer) </w:t>
      </w:r>
      <w:r w:rsidRPr="00086216">
        <w:rPr>
          <w:i/>
        </w:rPr>
        <w:t>is</w:t>
      </w:r>
      <w:r>
        <w:t xml:space="preserve"> a harmony trigger</w:t>
      </w:r>
      <w:r w:rsidR="00F70363">
        <w:t xml:space="preserve"> for suffixes </w:t>
      </w:r>
    </w:p>
    <w:p w:rsidR="00F70363" w:rsidRDefault="00F70363" w:rsidP="00F70363">
      <w:r>
        <w:pict>
          <v:shape id="_x0000_i1041" type="#_x0000_t75" style="width:414.7pt;height:66.25pt">
            <v:imagedata r:id="rId10" o:title=""/>
          </v:shape>
        </w:pict>
      </w:r>
    </w:p>
    <w:p w:rsidR="00F70363" w:rsidRPr="00F70363" w:rsidRDefault="00F70363" w:rsidP="00F70363">
      <w:pPr>
        <w:pStyle w:val="Heading1"/>
      </w:pPr>
      <w:r>
        <w:t xml:space="preserve">There are /o o o/ stems </w:t>
      </w:r>
    </w:p>
    <w:p w:rsidR="00E157E9" w:rsidRPr="001E38D7" w:rsidRDefault="00F70363" w:rsidP="00E157E9">
      <w:r>
        <w:pict>
          <v:shape id="_x0000_i1044" type="#_x0000_t75" style="width:350.2pt;height:46.65pt">
            <v:imagedata r:id="rId11" o:title=""/>
          </v:shape>
        </w:pict>
      </w:r>
    </w:p>
    <w:p w:rsidR="00E157E9" w:rsidRDefault="00F70363" w:rsidP="00BA6B3B">
      <w:pPr>
        <w:numPr>
          <w:ilvl w:val="0"/>
          <w:numId w:val="58"/>
        </w:numPr>
        <w:ind w:left="720"/>
      </w:pPr>
      <w:r>
        <w:t xml:space="preserve">Also, </w:t>
      </w:r>
      <w:r w:rsidR="00E157E9">
        <w:t>I believe [o a o] is ill-formed, though there is no direct confirmation.</w:t>
      </w:r>
    </w:p>
    <w:p w:rsidR="00E157E9" w:rsidRDefault="00E157E9" w:rsidP="00E157E9"/>
    <w:p w:rsidR="00F70363" w:rsidRDefault="00F70363" w:rsidP="00F70363">
      <w:pPr>
        <w:pStyle w:val="Heading1"/>
      </w:pPr>
      <w:r>
        <w:t xml:space="preserve">No vowel is transparent </w:t>
      </w:r>
    </w:p>
    <w:p w:rsidR="00F70363" w:rsidRPr="00F70363" w:rsidRDefault="00F70363" w:rsidP="00F70363">
      <w:r>
        <w:pict>
          <v:shape id="_x0000_i1038" type="#_x0000_t75" style="width:467.15pt;height:78.35pt">
            <v:imagedata r:id="rId12" o:title=""/>
          </v:shape>
        </w:pict>
      </w:r>
    </w:p>
    <w:p w:rsidR="00E157E9" w:rsidRDefault="00E157E9" w:rsidP="00D25E65">
      <w:pPr>
        <w:pStyle w:val="Heading1"/>
        <w:ind w:left="432" w:hanging="432"/>
      </w:pPr>
      <w:r>
        <w:lastRenderedPageBreak/>
        <w:t>Inputs and candidates</w:t>
      </w:r>
    </w:p>
    <w:tbl>
      <w:tblPr>
        <w:tblW w:w="9549" w:type="dxa"/>
        <w:tblInd w:w="99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6669"/>
      </w:tblGrid>
      <w:tr w:rsidR="001A6088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88" w:rsidRDefault="001A6088" w:rsidP="00D25E65">
            <w:pPr>
              <w:keepNext/>
              <w:ind w:firstLine="0"/>
            </w:pPr>
            <w:r>
              <w:t>/o/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A6088" w:rsidRDefault="001A6088" w:rsidP="00D25E65">
            <w:pPr>
              <w:keepNext/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88" w:rsidRPr="00524C32" w:rsidRDefault="001A6088" w:rsidP="00D25E65">
            <w:pPr>
              <w:keepNext/>
              <w:ind w:firstLine="0"/>
            </w:pPr>
            <w:r>
              <w:t>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1A6088" w:rsidRDefault="001A6088" w:rsidP="00D25E65">
            <w:pPr>
              <w:keepNext/>
              <w:ind w:firstLine="0"/>
            </w:pPr>
            <w:r>
              <w:t>Rounding is phonemic.</w:t>
            </w:r>
          </w:p>
        </w:tc>
      </w:tr>
      <w:tr w:rsidR="001A6088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88" w:rsidRDefault="001A6088" w:rsidP="00D25E65">
            <w:pPr>
              <w:keepNext/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A6088" w:rsidRDefault="001A6088" w:rsidP="00D25E65">
            <w:pPr>
              <w:keepNext/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088" w:rsidRPr="00524C32" w:rsidRDefault="001A6088" w:rsidP="00D25E65">
            <w:pPr>
              <w:keepNext/>
              <w:ind w:firstLine="0"/>
            </w:pPr>
            <w:r>
              <w:t>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1A6088" w:rsidRDefault="001A6088" w:rsidP="00D25E65">
            <w:pPr>
              <w:keepNext/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>
              <w:t>/</w:t>
            </w:r>
            <w:r w:rsidRPr="00524C32">
              <w:t>o a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o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  <w:r>
              <w:t>No harmony with single trigger.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o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>
              <w:t>/</w:t>
            </w:r>
            <w:r w:rsidRPr="00524C32">
              <w:t>a o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  <w:r>
              <w:t>No non-initial [o] not licensed by preceding [o].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a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o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>
              <w:t>/</w:t>
            </w:r>
            <w:r w:rsidRPr="00524C32">
              <w:t>i o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keepNext/>
              <w:ind w:firstLine="0"/>
            </w:pPr>
            <w:r w:rsidRPr="00524C32">
              <w:t>i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keepNext/>
              <w:ind w:firstLine="0"/>
            </w:pPr>
            <w:r>
              <w:t>No non-initial [o] not licensed by preceding [o].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i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>
              <w:t>u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>
              <w:t>/</w:t>
            </w:r>
            <w:r w:rsidRPr="00524C32">
              <w:t>o o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  <w:r>
              <w:t>Licensed /o/ is legal.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>
              <w:t>/</w:t>
            </w:r>
            <w:r w:rsidRPr="00524C32">
              <w:t>o o o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  <w:r>
              <w:t>Ditto, for longer words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a 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>
              <w:t>/</w:t>
            </w:r>
            <w:r w:rsidRPr="00524C32">
              <w:t>o o a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  <w:r>
              <w:t>Double-trigger harmony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a 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>
              <w:t>/</w:t>
            </w:r>
            <w:r w:rsidRPr="00524C32">
              <w:t>o a o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  <w:r>
              <w:t>The double trigger cannot be flanking [o]’s.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a o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a a a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>
              <w:t>/</w:t>
            </w:r>
            <w:r w:rsidRPr="00524C32">
              <w:t>o o i</w:t>
            </w:r>
            <w:r>
              <w:t>/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  <w:r>
              <w:sym w:font="Wingdings" w:char="F046"/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i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  <w:r>
              <w:t>Other vowels do not participate in rounded harmony.</w:t>
            </w:r>
          </w:p>
        </w:tc>
      </w:tr>
      <w:tr w:rsidR="00E157E9" w:rsidRPr="00524C32" w:rsidTr="00D25E6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  <w:jc w:val="righ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7E9" w:rsidRPr="00524C32" w:rsidRDefault="00E157E9" w:rsidP="00D25E65">
            <w:pPr>
              <w:ind w:firstLine="0"/>
            </w:pPr>
            <w:r w:rsidRPr="00524C32">
              <w:t>o o u</w:t>
            </w:r>
          </w:p>
        </w:tc>
        <w:tc>
          <w:tcPr>
            <w:tcW w:w="6669" w:type="dxa"/>
            <w:tcBorders>
              <w:top w:val="nil"/>
              <w:left w:val="nil"/>
              <w:bottom w:val="nil"/>
              <w:right w:val="nil"/>
            </w:tcBorders>
          </w:tcPr>
          <w:p w:rsidR="00E157E9" w:rsidRPr="00524C32" w:rsidRDefault="00E157E9" w:rsidP="00D25E65">
            <w:pPr>
              <w:ind w:firstLine="0"/>
            </w:pPr>
          </w:p>
        </w:tc>
      </w:tr>
    </w:tbl>
    <w:p w:rsidR="0021439E" w:rsidRDefault="0021439E" w:rsidP="00331904">
      <w:pPr>
        <w:pStyle w:val="Heading1"/>
        <w:spacing w:before="240"/>
        <w:ind w:left="432" w:hanging="432"/>
      </w:pPr>
      <w:r>
        <w:t>BH experience</w:t>
      </w:r>
      <w:r w:rsidR="00D25E65">
        <w:t xml:space="preserve"> working on this</w:t>
      </w:r>
    </w:p>
    <w:p w:rsidR="0021439E" w:rsidRDefault="0021439E" w:rsidP="00BA6B3B">
      <w:pPr>
        <w:numPr>
          <w:ilvl w:val="0"/>
          <w:numId w:val="75"/>
        </w:numPr>
        <w:ind w:left="720"/>
      </w:pPr>
      <w:r>
        <w:t>I would love to get this as a gang effect but have not succeeded.</w:t>
      </w:r>
    </w:p>
    <w:p w:rsidR="00710D55" w:rsidRDefault="00710D55" w:rsidP="00BA6B3B">
      <w:pPr>
        <w:numPr>
          <w:ilvl w:val="0"/>
          <w:numId w:val="75"/>
        </w:numPr>
        <w:ind w:left="720"/>
      </w:pPr>
      <w:r>
        <w:t>I conjecture that initial vowels are stressed and that postinitial round vowels are “Bad Vowels” in Kaun’s sense.</w:t>
      </w:r>
    </w:p>
    <w:p w:rsidR="0021439E" w:rsidRDefault="0021439E" w:rsidP="00BA6B3B">
      <w:pPr>
        <w:numPr>
          <w:ilvl w:val="0"/>
          <w:numId w:val="75"/>
        </w:numPr>
        <w:ind w:left="720"/>
      </w:pPr>
      <w:r>
        <w:t>A particular dilemma for gangism here is</w:t>
      </w:r>
      <w:r w:rsidR="00B378E5">
        <w:t xml:space="preserve"> this comparison</w:t>
      </w:r>
      <w:r>
        <w:t xml:space="preserve">:  </w:t>
      </w:r>
    </w:p>
    <w:p w:rsidR="0021439E" w:rsidRDefault="0021439E" w:rsidP="00BA6B3B">
      <w:pPr>
        <w:numPr>
          <w:ilvl w:val="0"/>
          <w:numId w:val="76"/>
        </w:numPr>
        <w:tabs>
          <w:tab w:val="clear" w:pos="360"/>
          <w:tab w:val="num" w:pos="1440"/>
        </w:tabs>
        <w:ind w:left="1440"/>
      </w:pPr>
      <w:r>
        <w:t xml:space="preserve">/o o a / </w:t>
      </w:r>
      <w:r>
        <w:rPr>
          <w:rFonts w:ascii="Symbol" w:hAnsi="Symbol"/>
        </w:rPr>
        <w:t></w:t>
      </w:r>
      <w:r>
        <w:t xml:space="preserve"> [ o o o ], r</w:t>
      </w:r>
      <w:r w:rsidR="00B378E5">
        <w:t xml:space="preserve">educing </w:t>
      </w:r>
      <w:r w:rsidR="00B378E5" w:rsidRPr="00B378E5">
        <w:rPr>
          <w:smallCaps/>
        </w:rPr>
        <w:t>Agree-distance</w:t>
      </w:r>
      <w:r w:rsidR="00B378E5">
        <w:t xml:space="preserve">-2 by one, </w:t>
      </w:r>
      <w:r w:rsidR="00B378E5" w:rsidRPr="00B378E5">
        <w:rPr>
          <w:smallCaps/>
        </w:rPr>
        <w:t>Agree-distance</w:t>
      </w:r>
      <w:r w:rsidR="00B378E5">
        <w:t>-1 by one</w:t>
      </w:r>
    </w:p>
    <w:p w:rsidR="0021439E" w:rsidRPr="0021439E" w:rsidRDefault="0021439E" w:rsidP="00BA6B3B">
      <w:pPr>
        <w:numPr>
          <w:ilvl w:val="0"/>
          <w:numId w:val="76"/>
        </w:numPr>
        <w:tabs>
          <w:tab w:val="clear" w:pos="360"/>
          <w:tab w:val="num" w:pos="1440"/>
        </w:tabs>
        <w:ind w:left="1440"/>
      </w:pPr>
      <w:r>
        <w:t xml:space="preserve">/o a a/ </w:t>
      </w:r>
      <w:r w:rsidR="00B378E5">
        <w:t xml:space="preserve"> </w:t>
      </w:r>
      <w:r w:rsidR="00B378E5">
        <w:rPr>
          <w:rFonts w:ascii="Symbol" w:hAnsi="Symbol"/>
        </w:rPr>
        <w:t></w:t>
      </w:r>
      <w:r w:rsidR="00B378E5">
        <w:t xml:space="preserve"> [ o a a ], not *[ o o o ], which would do the same thing</w:t>
      </w:r>
      <w:r w:rsidR="00D25E65">
        <w:t>.</w:t>
      </w:r>
      <w:r w:rsidR="00B378E5">
        <w:t xml:space="preserve"> </w:t>
      </w:r>
    </w:p>
    <w:p w:rsidR="00D25E65" w:rsidRDefault="00D25E65" w:rsidP="00331904">
      <w:pPr>
        <w:pStyle w:val="Heading1"/>
        <w:spacing w:before="240"/>
        <w:ind w:left="432" w:hanging="432"/>
      </w:pPr>
      <w:r>
        <w:t>Software note</w:t>
      </w:r>
    </w:p>
    <w:p w:rsidR="00D25E65" w:rsidRDefault="00D25E65" w:rsidP="00BA6B3B">
      <w:pPr>
        <w:numPr>
          <w:ilvl w:val="0"/>
          <w:numId w:val="94"/>
        </w:numPr>
        <w:ind w:left="720"/>
      </w:pPr>
      <w:r>
        <w:t>Every OT analysis has a MaxEnt translation.</w:t>
      </w:r>
    </w:p>
    <w:p w:rsidR="00D25E65" w:rsidRDefault="00D25E65" w:rsidP="00BA6B3B">
      <w:pPr>
        <w:numPr>
          <w:ilvl w:val="0"/>
          <w:numId w:val="94"/>
        </w:numPr>
        <w:ind w:left="720"/>
      </w:pPr>
      <w:r>
        <w:t>But the Solver cannot find the (quite high) weights needed to translate (at least my) OT analysis.</w:t>
      </w:r>
    </w:p>
    <w:p w:rsidR="00D25E65" w:rsidRDefault="00D25E65" w:rsidP="00BA6B3B">
      <w:pPr>
        <w:numPr>
          <w:ilvl w:val="0"/>
          <w:numId w:val="94"/>
        </w:numPr>
        <w:ind w:left="720"/>
      </w:pPr>
      <w:r>
        <w:lastRenderedPageBreak/>
        <w:t>Even stranger, my own, exceedingly primitive MaxEnt implementation in OTSoft succeeds.</w:t>
      </w:r>
    </w:p>
    <w:p w:rsidR="00D25E65" w:rsidRPr="00D25E65" w:rsidRDefault="00D25E65" w:rsidP="00BA6B3B">
      <w:pPr>
        <w:numPr>
          <w:ilvl w:val="0"/>
          <w:numId w:val="94"/>
        </w:numPr>
        <w:ind w:left="720"/>
      </w:pPr>
      <w:r>
        <w:t>Not clear what is going on.</w:t>
      </w:r>
    </w:p>
    <w:p w:rsidR="00E157E9" w:rsidRDefault="00E157E9" w:rsidP="00331904">
      <w:pPr>
        <w:pStyle w:val="Heading1"/>
        <w:spacing w:before="240"/>
        <w:ind w:left="432" w:hanging="432"/>
      </w:pPr>
      <w:smartTag w:uri="urn:schemas-microsoft-com:office:smarttags" w:element="City">
        <w:smartTag w:uri="urn:schemas-microsoft-com:office:smarttags" w:element="place">
          <w:r>
            <w:t>Walker</w:t>
          </w:r>
        </w:smartTag>
      </w:smartTag>
      <w:r>
        <w:t>’s analysis</w:t>
      </w:r>
      <w:r w:rsidR="00D25E65">
        <w:t xml:space="preserve"> of Manchu</w:t>
      </w:r>
    </w:p>
    <w:p w:rsidR="00D25E65" w:rsidRDefault="00D25E65" w:rsidP="00BA6B3B">
      <w:pPr>
        <w:numPr>
          <w:ilvl w:val="0"/>
          <w:numId w:val="62"/>
        </w:numPr>
        <w:ind w:left="720"/>
      </w:pPr>
      <w:r w:rsidRPr="00331904">
        <w:rPr>
          <w:smallCaps/>
        </w:rPr>
        <w:t>Ident</w:t>
      </w:r>
      <w:r>
        <w:t>(round) in initial syllables</w:t>
      </w:r>
    </w:p>
    <w:p w:rsidR="00E157E9" w:rsidRDefault="00E157E9" w:rsidP="00BA6B3B">
      <w:pPr>
        <w:numPr>
          <w:ilvl w:val="0"/>
          <w:numId w:val="62"/>
        </w:numPr>
        <w:ind w:left="720"/>
      </w:pPr>
      <w:r w:rsidRPr="00331904">
        <w:rPr>
          <w:smallCaps/>
        </w:rPr>
        <w:t>Spread</w:t>
      </w:r>
      <w:r>
        <w:t xml:space="preserve"> [round] if [–high] (penalize for every vowel a [+round] does not link to)</w:t>
      </w:r>
    </w:p>
    <w:p w:rsidR="00E157E9" w:rsidRDefault="00E157E9" w:rsidP="00BA6B3B">
      <w:pPr>
        <w:numPr>
          <w:ilvl w:val="0"/>
          <w:numId w:val="62"/>
        </w:numPr>
        <w:ind w:left="720"/>
      </w:pPr>
      <w:r w:rsidRPr="00331904">
        <w:rPr>
          <w:smallCaps/>
        </w:rPr>
        <w:t>CrispEdge</w:t>
      </w:r>
      <w:r>
        <w:t>(round):  penalize cases where [+round] crosses syllable boundaries.</w:t>
      </w:r>
    </w:p>
    <w:p w:rsidR="00E157E9" w:rsidRDefault="00E157E9" w:rsidP="00E157E9"/>
    <w:p w:rsidR="00E157E9" w:rsidRDefault="00E157E9" w:rsidP="00E157E9">
      <w:r>
        <w:t>Crispness keeps you from spreading from a single rounded vowel:</w:t>
      </w:r>
    </w:p>
    <w:p w:rsidR="00E157E9" w:rsidRDefault="00E157E9" w:rsidP="00E157E9"/>
    <w:p w:rsidR="00E157E9" w:rsidRPr="00524C32" w:rsidRDefault="00E157E9" w:rsidP="00E157E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6.85pt;margin-top:4.8pt;width:105.45pt;height:22.45pt;z-index:2">
            <v:textbox>
              <w:txbxContent>
                <w:p w:rsidR="00D25E65" w:rsidRPr="00365A3B" w:rsidRDefault="00D25E65" w:rsidP="00E157E9">
                  <w:pPr>
                    <w:ind w:firstLine="0"/>
                    <w:rPr>
                      <w:smallCaps/>
                    </w:rPr>
                  </w:pPr>
                  <w:r w:rsidRPr="00365A3B">
                    <w:rPr>
                      <w:smallCaps/>
                    </w:rPr>
                    <w:t>Crisp</w:t>
                  </w:r>
                </w:p>
              </w:txbxContent>
            </v:textbox>
          </v:shape>
        </w:pict>
      </w:r>
      <w:r>
        <w:pict>
          <v:shape id="_x0000_i1030" type="#_x0000_t75" style="width:467.15pt;height:80.05pt">
            <v:imagedata r:id="rId13" o:title=""/>
          </v:shape>
        </w:pict>
      </w:r>
    </w:p>
    <w:p w:rsidR="00E157E9" w:rsidRDefault="00E157E9" w:rsidP="00E157E9"/>
    <w:p w:rsidR="00E157E9" w:rsidRDefault="00E157E9" w:rsidP="00E157E9">
      <w:r>
        <w:t xml:space="preserve">But if you already have two, you’re already </w:t>
      </w:r>
      <w:r w:rsidR="00D25E65">
        <w:t>uncrisp</w:t>
      </w:r>
      <w:r>
        <w:t>, so you spread:</w:t>
      </w:r>
    </w:p>
    <w:p w:rsidR="00E157E9" w:rsidRDefault="00E157E9" w:rsidP="00E157E9"/>
    <w:p w:rsidR="00E157E9" w:rsidRDefault="00E157E9" w:rsidP="00E157E9">
      <w:r>
        <w:rPr>
          <w:noProof/>
        </w:rPr>
        <w:pict>
          <v:shape id="_x0000_s1029" type="#_x0000_t202" style="position:absolute;left:0;text-align:left;margin-left:427pt;margin-top:7.4pt;width:54.55pt;height:22.45pt;z-index:3">
            <v:textbox>
              <w:txbxContent>
                <w:p w:rsidR="00D25E65" w:rsidRPr="00365A3B" w:rsidRDefault="00D25E65" w:rsidP="00E157E9">
                  <w:pPr>
                    <w:ind w:firstLine="0"/>
                    <w:rPr>
                      <w:smallCaps/>
                    </w:rPr>
                  </w:pPr>
                  <w:r>
                    <w:rPr>
                      <w:smallCaps/>
                    </w:rPr>
                    <w:t>Id(– +)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43.55pt;margin-top:7.4pt;width:56.85pt;height:22.45pt;z-index:4">
            <v:textbox>
              <w:txbxContent>
                <w:p w:rsidR="00D25E65" w:rsidRPr="00365A3B" w:rsidRDefault="00D25E65" w:rsidP="00E157E9">
                  <w:pPr>
                    <w:ind w:firstLine="0"/>
                    <w:rPr>
                      <w:smallCaps/>
                    </w:rPr>
                  </w:pPr>
                  <w:r>
                    <w:rPr>
                      <w:smallCaps/>
                    </w:rPr>
                    <w:t>Id(–  +)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98.1pt;margin-top:7.4pt;width:64.65pt;height:22.45pt;z-index:1">
            <v:textbox>
              <w:txbxContent>
                <w:p w:rsidR="00D25E65" w:rsidRPr="00365A3B" w:rsidRDefault="00D25E65" w:rsidP="00E157E9">
                  <w:pPr>
                    <w:ind w:firstLine="0"/>
                    <w:rPr>
                      <w:smallCaps/>
                    </w:rPr>
                  </w:pPr>
                  <w:r w:rsidRPr="00365A3B">
                    <w:rPr>
                      <w:smallCaps/>
                    </w:rPr>
                    <w:t>Crisp</w:t>
                  </w:r>
                </w:p>
              </w:txbxContent>
            </v:textbox>
          </v:shape>
        </w:pict>
      </w:r>
      <w:r>
        <w:pict>
          <v:shape id="_x0000_i1031" type="#_x0000_t75" style="width:467.7pt;height:141.1pt">
            <v:imagedata r:id="rId14" o:title=""/>
          </v:shape>
        </w:pict>
      </w:r>
    </w:p>
    <w:p w:rsidR="00E157E9" w:rsidRDefault="00E157E9" w:rsidP="00BA6B3B">
      <w:pPr>
        <w:numPr>
          <w:ilvl w:val="0"/>
          <w:numId w:val="63"/>
        </w:numPr>
        <w:ind w:left="720"/>
      </w:pPr>
      <w:r>
        <w:t xml:space="preserve">I’d like to see more cases where </w:t>
      </w:r>
      <w:r w:rsidRPr="00671CBC">
        <w:rPr>
          <w:smallCaps/>
        </w:rPr>
        <w:t>Crisp</w:t>
      </w:r>
      <w:r>
        <w:t xml:space="preserve"> alone determines distribution.</w:t>
      </w:r>
    </w:p>
    <w:p w:rsidR="00A77F84" w:rsidRDefault="00A77F84" w:rsidP="003E6E01"/>
    <w:p w:rsidR="00D25E65" w:rsidRDefault="00D25E65" w:rsidP="003E6E01"/>
    <w:p w:rsidR="004E23A7" w:rsidRDefault="004E23A7" w:rsidP="004E23A7">
      <w:pPr>
        <w:spacing w:after="240"/>
        <w:ind w:firstLine="0"/>
        <w:jc w:val="center"/>
        <w:rPr>
          <w:caps/>
        </w:rPr>
      </w:pPr>
      <w:r w:rsidRPr="008B61F0">
        <w:rPr>
          <w:caps/>
        </w:rPr>
        <w:t>keeping our heads above water:  what criteria can be used to evaluation proposals about vowel harmony?</w:t>
      </w:r>
    </w:p>
    <w:p w:rsidR="004E23A7" w:rsidRDefault="004E23A7" w:rsidP="004E23A7">
      <w:pPr>
        <w:spacing w:after="240"/>
        <w:ind w:firstLine="0"/>
        <w:jc w:val="center"/>
        <w:rPr>
          <w:caps/>
        </w:rPr>
      </w:pPr>
      <w:r>
        <w:rPr>
          <w:caps/>
        </w:rPr>
        <w:t>part i:  providing sufficient power</w:t>
      </w:r>
    </w:p>
    <w:p w:rsidR="004E23A7" w:rsidRDefault="004E23A7" w:rsidP="004E23A7">
      <w:pPr>
        <w:pStyle w:val="Heading1"/>
      </w:pPr>
      <w:r>
        <w:t>Control mechanisms</w:t>
      </w:r>
    </w:p>
    <w:p w:rsidR="004E23A7" w:rsidRDefault="004E23A7" w:rsidP="00BA6B3B">
      <w:pPr>
        <w:numPr>
          <w:ilvl w:val="0"/>
          <w:numId w:val="34"/>
        </w:numPr>
        <w:ind w:left="720"/>
      </w:pPr>
      <w:r>
        <w:t>Stem control</w:t>
      </w:r>
    </w:p>
    <w:p w:rsidR="004E23A7" w:rsidRDefault="004E23A7" w:rsidP="00BA6B3B">
      <w:pPr>
        <w:numPr>
          <w:ilvl w:val="0"/>
          <w:numId w:val="34"/>
        </w:numPr>
        <w:ind w:left="720"/>
      </w:pPr>
      <w:r>
        <w:t>Dominant harmony</w:t>
      </w:r>
    </w:p>
    <w:p w:rsidR="004E23A7" w:rsidRDefault="004E23A7" w:rsidP="00BA6B3B">
      <w:pPr>
        <w:numPr>
          <w:ilvl w:val="0"/>
          <w:numId w:val="34"/>
        </w:numPr>
        <w:ind w:left="720"/>
      </w:pPr>
      <w:r>
        <w:t>Directional harmony</w:t>
      </w:r>
    </w:p>
    <w:p w:rsidR="004E23A7" w:rsidRPr="00BE51B4" w:rsidRDefault="004E23A7" w:rsidP="004E23A7"/>
    <w:p w:rsidR="004E23A7" w:rsidRDefault="004E23A7" w:rsidP="004E23A7">
      <w:pPr>
        <w:pStyle w:val="Heading1"/>
      </w:pPr>
      <w:r>
        <w:lastRenderedPageBreak/>
        <w:t>More on directionality</w:t>
      </w:r>
    </w:p>
    <w:p w:rsidR="004E23A7" w:rsidRDefault="004E23A7" w:rsidP="00BA6B3B">
      <w:pPr>
        <w:numPr>
          <w:ilvl w:val="0"/>
          <w:numId w:val="29"/>
        </w:numPr>
        <w:ind w:left="720"/>
      </w:pPr>
      <w:r>
        <w:t>Mechanisms to permit LR, RL, and bidirectional harmony in cases that are</w:t>
      </w:r>
    </w:p>
    <w:p w:rsidR="004E23A7" w:rsidRDefault="004E23A7" w:rsidP="00BA6B3B">
      <w:pPr>
        <w:numPr>
          <w:ilvl w:val="0"/>
          <w:numId w:val="30"/>
        </w:numPr>
        <w:tabs>
          <w:tab w:val="clear" w:pos="360"/>
          <w:tab w:val="num" w:pos="1440"/>
        </w:tabs>
        <w:ind w:left="1440"/>
      </w:pPr>
      <w:r>
        <w:t>allophonic (Faithfulness can’t help)</w:t>
      </w:r>
    </w:p>
    <w:p w:rsidR="004E23A7" w:rsidRDefault="004E23A7" w:rsidP="00BA6B3B">
      <w:pPr>
        <w:numPr>
          <w:ilvl w:val="0"/>
          <w:numId w:val="30"/>
        </w:numPr>
        <w:tabs>
          <w:tab w:val="clear" w:pos="360"/>
          <w:tab w:val="num" w:pos="1440"/>
        </w:tabs>
        <w:ind w:left="1440"/>
      </w:pPr>
      <w:r>
        <w:t>phonemic (Faithfulness can help)</w:t>
      </w:r>
    </w:p>
    <w:p w:rsidR="004E23A7" w:rsidRDefault="004E23A7" w:rsidP="004E23A7"/>
    <w:p w:rsidR="004E23A7" w:rsidRDefault="004E23A7" w:rsidP="004E23A7">
      <w:pPr>
        <w:pStyle w:val="Heading1"/>
      </w:pPr>
      <w:r>
        <w:t>Direction-specific blocking</w:t>
      </w:r>
    </w:p>
    <w:p w:rsidR="004E23A7" w:rsidRDefault="004E23A7" w:rsidP="00BA6B3B">
      <w:pPr>
        <w:numPr>
          <w:ilvl w:val="0"/>
          <w:numId w:val="35"/>
        </w:numPr>
        <w:ind w:left="720"/>
      </w:pPr>
      <w:r>
        <w:t>… if, contra McCarthy, it exists</w:t>
      </w:r>
    </w:p>
    <w:p w:rsidR="004E23A7" w:rsidRDefault="004E23A7" w:rsidP="004E23A7"/>
    <w:p w:rsidR="004E23A7" w:rsidRDefault="004E23A7" w:rsidP="004E23A7">
      <w:pPr>
        <w:pStyle w:val="Heading1"/>
      </w:pPr>
      <w:r>
        <w:t>Iterativity</w:t>
      </w:r>
    </w:p>
    <w:p w:rsidR="004E23A7" w:rsidRDefault="004E23A7" w:rsidP="00BA6B3B">
      <w:pPr>
        <w:numPr>
          <w:ilvl w:val="0"/>
          <w:numId w:val="42"/>
        </w:numPr>
        <w:ind w:left="720"/>
      </w:pPr>
      <w:r>
        <w:t>Noniterativity is often not even considered vowel harmony, though it seem that many of the same principles should obtained.</w:t>
      </w:r>
    </w:p>
    <w:p w:rsidR="004E23A7" w:rsidRDefault="004E23A7" w:rsidP="00BA6B3B">
      <w:pPr>
        <w:numPr>
          <w:ilvl w:val="0"/>
          <w:numId w:val="42"/>
        </w:numPr>
        <w:ind w:left="720"/>
      </w:pPr>
      <w:r>
        <w:t>Jinyoung pointed out to us that Korean vowel harmony is noniterative.</w:t>
      </w:r>
    </w:p>
    <w:p w:rsidR="004E23A7" w:rsidRDefault="004E23A7" w:rsidP="004E23A7"/>
    <w:p w:rsidR="004E23A7" w:rsidRDefault="004E23A7" w:rsidP="004E23A7">
      <w:pPr>
        <w:pStyle w:val="Heading1"/>
      </w:pPr>
      <w:r>
        <w:t>Differences between stem harmony and affix harmony</w:t>
      </w:r>
    </w:p>
    <w:p w:rsidR="004E23A7" w:rsidRDefault="004E23A7" w:rsidP="00BA6B3B">
      <w:pPr>
        <w:numPr>
          <w:ilvl w:val="0"/>
          <w:numId w:val="44"/>
        </w:numPr>
        <w:ind w:left="720"/>
      </w:pPr>
      <w:r>
        <w:t>Sometimes stem harmony is stricter (Turkish).</w:t>
      </w:r>
    </w:p>
    <w:p w:rsidR="004E23A7" w:rsidRDefault="004E23A7" w:rsidP="00BA6B3B">
      <w:pPr>
        <w:numPr>
          <w:ilvl w:val="0"/>
          <w:numId w:val="44"/>
        </w:numPr>
        <w:ind w:left="720"/>
      </w:pPr>
      <w:r>
        <w:t>Sometimes affix harmony is stricted (Wolof).</w:t>
      </w:r>
    </w:p>
    <w:p w:rsidR="004E23A7" w:rsidRDefault="004E23A7" w:rsidP="00BA6B3B">
      <w:pPr>
        <w:numPr>
          <w:ilvl w:val="0"/>
          <w:numId w:val="44"/>
        </w:numPr>
        <w:ind w:left="720"/>
      </w:pPr>
      <w:r>
        <w:t>So clearly there is more than one mechanism.</w:t>
      </w:r>
    </w:p>
    <w:p w:rsidR="004E23A7" w:rsidRDefault="004E23A7" w:rsidP="004E23A7"/>
    <w:p w:rsidR="004E23A7" w:rsidRDefault="004E23A7" w:rsidP="004E23A7">
      <w:pPr>
        <w:pStyle w:val="Heading1"/>
      </w:pPr>
      <w:r>
        <w:t>Classifying the logically possible stem types</w:t>
      </w:r>
    </w:p>
    <w:p w:rsidR="004E23A7" w:rsidRDefault="004E23A7" w:rsidP="00BA6B3B">
      <w:pPr>
        <w:numPr>
          <w:ilvl w:val="0"/>
          <w:numId w:val="46"/>
        </w:numPr>
        <w:ind w:left="720"/>
      </w:pPr>
      <w:r>
        <w:t>Perfectly good stems</w:t>
      </w:r>
    </w:p>
    <w:p w:rsidR="004E23A7" w:rsidRDefault="004E23A7" w:rsidP="00BA6B3B">
      <w:pPr>
        <w:numPr>
          <w:ilvl w:val="0"/>
          <w:numId w:val="46"/>
        </w:numPr>
        <w:ind w:left="720"/>
      </w:pPr>
      <w:r>
        <w:t>Marginal stems, repaired by bumpkins or in unguarded speech</w:t>
      </w:r>
    </w:p>
    <w:p w:rsidR="004E23A7" w:rsidRDefault="004E23A7" w:rsidP="00BA6B3B">
      <w:pPr>
        <w:numPr>
          <w:ilvl w:val="0"/>
          <w:numId w:val="46"/>
        </w:numPr>
        <w:ind w:left="720"/>
      </w:pPr>
      <w:r>
        <w:t>Imperfect stems, felt to be such (?? need test) but not repaired</w:t>
      </w:r>
    </w:p>
    <w:p w:rsidR="004E23A7" w:rsidRDefault="004E23A7" w:rsidP="00BA6B3B">
      <w:pPr>
        <w:numPr>
          <w:ilvl w:val="0"/>
          <w:numId w:val="46"/>
        </w:numPr>
        <w:ind w:left="720"/>
      </w:pPr>
      <w:r>
        <w:t>Bad stems, felt to be impossible in the language</w:t>
      </w:r>
    </w:p>
    <w:p w:rsidR="004E23A7" w:rsidRPr="00CE61F2" w:rsidRDefault="004E23A7" w:rsidP="00BA6B3B">
      <w:pPr>
        <w:numPr>
          <w:ilvl w:val="0"/>
          <w:numId w:val="46"/>
        </w:numPr>
        <w:ind w:left="720"/>
      </w:pPr>
      <w:r>
        <w:t>Later:  role in speech segmentation, both learning and on line</w:t>
      </w:r>
    </w:p>
    <w:p w:rsidR="004E23A7" w:rsidRDefault="004E23A7" w:rsidP="004E23A7"/>
    <w:p w:rsidR="004E23A7" w:rsidRDefault="004E23A7" w:rsidP="004E23A7">
      <w:pPr>
        <w:pStyle w:val="Heading1"/>
      </w:pPr>
      <w:r>
        <w:t>Trigger conditions</w:t>
      </w:r>
    </w:p>
    <w:p w:rsidR="004E23A7" w:rsidRDefault="004E23A7" w:rsidP="00BA6B3B">
      <w:pPr>
        <w:numPr>
          <w:ilvl w:val="0"/>
          <w:numId w:val="39"/>
        </w:numPr>
        <w:ind w:left="720"/>
      </w:pPr>
      <w:r>
        <w:t>Stating them</w:t>
      </w:r>
    </w:p>
    <w:p w:rsidR="004E23A7" w:rsidRDefault="004E23A7" w:rsidP="00BA6B3B">
      <w:pPr>
        <w:numPr>
          <w:ilvl w:val="0"/>
          <w:numId w:val="39"/>
        </w:numPr>
        <w:ind w:left="720"/>
      </w:pPr>
      <w:r>
        <w:t>Explaining typological tendencies, e.g. “spread bad vowel”</w:t>
      </w:r>
      <w:r>
        <w:rPr>
          <w:rStyle w:val="FootnoteReference"/>
        </w:rPr>
        <w:footnoteReference w:id="1"/>
      </w:r>
    </w:p>
    <w:p w:rsidR="004E23A7" w:rsidRPr="004C7FB8" w:rsidRDefault="004E23A7" w:rsidP="004E23A7"/>
    <w:p w:rsidR="004E23A7" w:rsidRDefault="004E23A7" w:rsidP="004E23A7">
      <w:pPr>
        <w:pStyle w:val="Heading1"/>
      </w:pPr>
      <w:r>
        <w:t>Opacity</w:t>
      </w:r>
    </w:p>
    <w:p w:rsidR="004E23A7" w:rsidRDefault="004E23A7" w:rsidP="00BA6B3B">
      <w:pPr>
        <w:numPr>
          <w:ilvl w:val="0"/>
          <w:numId w:val="40"/>
        </w:numPr>
        <w:ind w:left="720"/>
      </w:pPr>
      <w:r>
        <w:t>Opaque vowels, characteristically low</w:t>
      </w:r>
    </w:p>
    <w:p w:rsidR="004E23A7" w:rsidRPr="007B1C62" w:rsidRDefault="004E23A7" w:rsidP="00BA6B3B">
      <w:pPr>
        <w:numPr>
          <w:ilvl w:val="0"/>
          <w:numId w:val="40"/>
        </w:numPr>
        <w:spacing w:after="240"/>
        <w:ind w:left="720"/>
      </w:pPr>
      <w:r>
        <w:t>Opaque  consonants, like [l</w:t>
      </w:r>
      <w:r>
        <w:rPr>
          <w:rFonts w:ascii="Doulos SIL" w:hAnsi="Doulos SIL" w:cs="Doulos SIL"/>
        </w:rPr>
        <w:t>ʲ</w:t>
      </w:r>
      <w:r>
        <w:t>] in Turkish.</w:t>
      </w:r>
    </w:p>
    <w:p w:rsidR="004E23A7" w:rsidRDefault="004E23A7" w:rsidP="004E23A7">
      <w:pPr>
        <w:pStyle w:val="Heading1"/>
      </w:pPr>
      <w:r>
        <w:t>Transparency</w:t>
      </w:r>
    </w:p>
    <w:p w:rsidR="004E23A7" w:rsidRDefault="004E23A7" w:rsidP="00BA6B3B">
      <w:pPr>
        <w:numPr>
          <w:ilvl w:val="0"/>
          <w:numId w:val="31"/>
        </w:numPr>
        <w:ind w:left="720"/>
      </w:pPr>
      <w:r>
        <w:t>Mechanisms to permit skipping of transparent vowels</w:t>
      </w:r>
    </w:p>
    <w:p w:rsidR="004E23A7" w:rsidRDefault="004E23A7" w:rsidP="00BA6B3B">
      <w:pPr>
        <w:numPr>
          <w:ilvl w:val="0"/>
          <w:numId w:val="31"/>
        </w:numPr>
        <w:ind w:left="720"/>
      </w:pPr>
      <w:r>
        <w:lastRenderedPageBreak/>
        <w:t xml:space="preserve">Transparent vowels tend to be high </w:t>
      </w:r>
    </w:p>
    <w:p w:rsidR="004E23A7" w:rsidRDefault="004E23A7" w:rsidP="004E23A7"/>
    <w:p w:rsidR="004E23A7" w:rsidRDefault="004E23A7" w:rsidP="004E23A7">
      <w:pPr>
        <w:pStyle w:val="Heading1"/>
      </w:pPr>
      <w:r>
        <w:t>Translucency</w:t>
      </w:r>
    </w:p>
    <w:p w:rsidR="004E23A7" w:rsidRDefault="004E23A7" w:rsidP="00BA6B3B">
      <w:pPr>
        <w:numPr>
          <w:ilvl w:val="0"/>
          <w:numId w:val="32"/>
        </w:numPr>
        <w:ind w:left="720"/>
      </w:pPr>
      <w:r>
        <w:t>Found when we do probabilistic analysis on systems with variation</w:t>
      </w:r>
    </w:p>
    <w:p w:rsidR="004E23A7" w:rsidRDefault="004E23A7" w:rsidP="00BA6B3B">
      <w:pPr>
        <w:numPr>
          <w:ilvl w:val="0"/>
          <w:numId w:val="32"/>
        </w:numPr>
        <w:tabs>
          <w:tab w:val="left" w:pos="1440"/>
        </w:tabs>
        <w:ind w:left="1440"/>
      </w:pPr>
      <w:r>
        <w:t>distance effects</w:t>
      </w:r>
    </w:p>
    <w:p w:rsidR="004E23A7" w:rsidRDefault="004E23A7" w:rsidP="00BA6B3B">
      <w:pPr>
        <w:numPr>
          <w:ilvl w:val="0"/>
          <w:numId w:val="32"/>
        </w:numPr>
        <w:tabs>
          <w:tab w:val="left" w:pos="1440"/>
        </w:tabs>
        <w:ind w:left="1440"/>
      </w:pPr>
      <w:r>
        <w:t>effects of height of intervener</w:t>
      </w:r>
    </w:p>
    <w:p w:rsidR="004E23A7" w:rsidRDefault="004E23A7" w:rsidP="004E23A7">
      <w:pPr>
        <w:tabs>
          <w:tab w:val="left" w:pos="1440"/>
        </w:tabs>
      </w:pPr>
    </w:p>
    <w:p w:rsidR="004E23A7" w:rsidRDefault="004E23A7" w:rsidP="004E23A7">
      <w:pPr>
        <w:pStyle w:val="Heading1"/>
      </w:pPr>
      <w:r>
        <w:t>Favoring like-becomes-more-like</w:t>
      </w:r>
    </w:p>
    <w:p w:rsidR="004E23A7" w:rsidRDefault="004E23A7" w:rsidP="004E23A7">
      <w:pPr>
        <w:pStyle w:val="Heading1"/>
      </w:pPr>
      <w:r>
        <w:t>Trojans</w:t>
      </w:r>
    </w:p>
    <w:p w:rsidR="004E23A7" w:rsidRDefault="004E23A7" w:rsidP="00BA6B3B">
      <w:pPr>
        <w:numPr>
          <w:ilvl w:val="0"/>
          <w:numId w:val="41"/>
        </w:numPr>
        <w:ind w:left="720"/>
      </w:pPr>
      <w:r>
        <w:t>McCarthy says nothing about them.</w:t>
      </w:r>
    </w:p>
    <w:p w:rsidR="004E23A7" w:rsidRDefault="004E23A7" w:rsidP="004E23A7"/>
    <w:p w:rsidR="004E23A7" w:rsidRDefault="004E23A7" w:rsidP="004E23A7">
      <w:pPr>
        <w:pStyle w:val="Heading1"/>
      </w:pPr>
      <w:r>
        <w:t>Uniformity of suffixes in multi-suffix forms</w:t>
      </w:r>
    </w:p>
    <w:p w:rsidR="004E23A7" w:rsidRDefault="004E23A7" w:rsidP="00BA6B3B">
      <w:pPr>
        <w:numPr>
          <w:ilvl w:val="0"/>
          <w:numId w:val="43"/>
        </w:numPr>
        <w:ind w:left="720"/>
      </w:pPr>
      <w:r>
        <w:t>This is underinvestigated.</w:t>
      </w:r>
    </w:p>
    <w:p w:rsidR="004E23A7" w:rsidRDefault="004E23A7" w:rsidP="00BA6B3B">
      <w:pPr>
        <w:numPr>
          <w:ilvl w:val="0"/>
          <w:numId w:val="43"/>
        </w:numPr>
        <w:ind w:left="720"/>
      </w:pPr>
      <w:r>
        <w:t>We toy with inflectional classes to deal with the only documented case I know of, Hungarian.</w:t>
      </w:r>
    </w:p>
    <w:p w:rsidR="004E23A7" w:rsidRDefault="004E23A7" w:rsidP="004E23A7"/>
    <w:p w:rsidR="004E23A7" w:rsidRDefault="004E23A7" w:rsidP="004E23A7">
      <w:pPr>
        <w:pStyle w:val="Heading1"/>
      </w:pPr>
      <w:r>
        <w:t>Gradient harmony and phonetic clines</w:t>
      </w:r>
    </w:p>
    <w:p w:rsidR="004E23A7" w:rsidRDefault="004E23A7" w:rsidP="00BA6B3B">
      <w:pPr>
        <w:numPr>
          <w:ilvl w:val="0"/>
          <w:numId w:val="43"/>
        </w:numPr>
        <w:ind w:left="720"/>
      </w:pPr>
      <w:r>
        <w:t>Seen in Diola, also Akan</w:t>
      </w:r>
    </w:p>
    <w:p w:rsidR="004E23A7" w:rsidRPr="007B1C62" w:rsidRDefault="004E23A7" w:rsidP="004E23A7"/>
    <w:p w:rsidR="004E23A7" w:rsidRPr="00BE51B4" w:rsidRDefault="004E23A7" w:rsidP="004E23A7"/>
    <w:p w:rsidR="004E23A7" w:rsidRPr="008B61F0" w:rsidRDefault="004E23A7" w:rsidP="00D25E65">
      <w:pPr>
        <w:tabs>
          <w:tab w:val="left" w:pos="1440"/>
        </w:tabs>
        <w:spacing w:after="240"/>
        <w:jc w:val="center"/>
      </w:pPr>
      <w:r>
        <w:rPr>
          <w:caps/>
        </w:rPr>
        <w:t>part ii:  Not providing excessive power</w:t>
      </w:r>
    </w:p>
    <w:p w:rsidR="004E23A7" w:rsidRDefault="004E23A7" w:rsidP="004E23A7">
      <w:pPr>
        <w:pStyle w:val="Heading1"/>
      </w:pPr>
      <w:r>
        <w:t>Myopia</w:t>
      </w:r>
    </w:p>
    <w:p w:rsidR="004E23A7" w:rsidRDefault="009F275E" w:rsidP="00BA6B3B">
      <w:pPr>
        <w:numPr>
          <w:ilvl w:val="0"/>
          <w:numId w:val="33"/>
        </w:numPr>
        <w:ind w:left="720"/>
      </w:pPr>
      <w:r>
        <w:t>U</w:t>
      </w:r>
      <w:r w:rsidR="004E23A7">
        <w:t xml:space="preserve">nless </w:t>
      </w:r>
      <w:r>
        <w:t xml:space="preserve">the myopia cases really exist (Walker, Stanton), </w:t>
      </w:r>
      <w:r w:rsidR="004E23A7">
        <w:t>in which case this turns into a “sufficient power” argument for the complement class of theories</w:t>
      </w:r>
      <w:r>
        <w:t>.</w:t>
      </w:r>
    </w:p>
    <w:p w:rsidR="004E23A7" w:rsidRDefault="004E23A7" w:rsidP="004E23A7"/>
    <w:p w:rsidR="004E23A7" w:rsidRDefault="004E23A7" w:rsidP="004E23A7">
      <w:pPr>
        <w:pStyle w:val="Heading1"/>
      </w:pPr>
      <w:r>
        <w:t>Majority rules</w:t>
      </w:r>
    </w:p>
    <w:p w:rsidR="004E23A7" w:rsidRDefault="004E23A7" w:rsidP="00BA6B3B">
      <w:pPr>
        <w:numPr>
          <w:ilvl w:val="0"/>
          <w:numId w:val="36"/>
        </w:numPr>
        <w:ind w:left="720"/>
      </w:pPr>
      <w:r>
        <w:t>More on this later with Warlpiri</w:t>
      </w:r>
    </w:p>
    <w:p w:rsidR="004E23A7" w:rsidRDefault="004E23A7" w:rsidP="004E23A7"/>
    <w:p w:rsidR="004E23A7" w:rsidRDefault="004E23A7" w:rsidP="004E23A7">
      <w:pPr>
        <w:pStyle w:val="Heading1"/>
      </w:pPr>
      <w:r>
        <w:t>Too-Many-Solutions</w:t>
      </w:r>
    </w:p>
    <w:p w:rsidR="004E23A7" w:rsidRDefault="004E23A7" w:rsidP="00BA6B3B">
      <w:pPr>
        <w:numPr>
          <w:ilvl w:val="0"/>
          <w:numId w:val="37"/>
        </w:numPr>
        <w:ind w:left="720"/>
      </w:pPr>
      <w:r>
        <w:t>See the huge cage full of nightmares put forth in the McCarthy article</w:t>
      </w:r>
    </w:p>
    <w:p w:rsidR="004E23A7" w:rsidRDefault="004E23A7" w:rsidP="00BA6B3B">
      <w:pPr>
        <w:numPr>
          <w:ilvl w:val="0"/>
          <w:numId w:val="37"/>
        </w:numPr>
        <w:ind w:left="720"/>
      </w:pPr>
      <w:r>
        <w:t>We reserve the possibility of explanation by</w:t>
      </w:r>
    </w:p>
    <w:p w:rsidR="004E23A7" w:rsidRDefault="004E23A7" w:rsidP="00BA6B3B">
      <w:pPr>
        <w:numPr>
          <w:ilvl w:val="0"/>
          <w:numId w:val="38"/>
        </w:numPr>
        <w:tabs>
          <w:tab w:val="clear" w:pos="360"/>
          <w:tab w:val="num" w:pos="1440"/>
        </w:tabs>
        <w:ind w:left="1440"/>
      </w:pPr>
      <w:r>
        <w:t>poor language sample so far</w:t>
      </w:r>
    </w:p>
    <w:p w:rsidR="004E23A7" w:rsidRDefault="004E23A7" w:rsidP="00BA6B3B">
      <w:pPr>
        <w:numPr>
          <w:ilvl w:val="0"/>
          <w:numId w:val="38"/>
        </w:numPr>
        <w:tabs>
          <w:tab w:val="clear" w:pos="360"/>
          <w:tab w:val="num" w:pos="1440"/>
        </w:tabs>
        <w:ind w:left="1440"/>
      </w:pPr>
      <w:r>
        <w:t>diachronic explanation</w:t>
      </w:r>
    </w:p>
    <w:p w:rsidR="00A77F84" w:rsidRDefault="00A77F84" w:rsidP="003E6E01"/>
    <w:p w:rsidR="009F275E" w:rsidRDefault="009F275E" w:rsidP="003E6E01"/>
    <w:p w:rsidR="003E6E01" w:rsidRPr="003E6E01" w:rsidRDefault="006C7D08" w:rsidP="00D25E65">
      <w:pPr>
        <w:keepNext/>
        <w:spacing w:after="240"/>
        <w:ind w:firstLine="0"/>
        <w:jc w:val="center"/>
        <w:rPr>
          <w:caps/>
        </w:rPr>
      </w:pPr>
      <w:r>
        <w:rPr>
          <w:caps/>
        </w:rPr>
        <w:lastRenderedPageBreak/>
        <w:t xml:space="preserve">more on </w:t>
      </w:r>
      <w:r w:rsidR="003E6E01" w:rsidRPr="003E6E01">
        <w:rPr>
          <w:caps/>
        </w:rPr>
        <w:t>mccarthy’s harmonic serialist account of harmony</w:t>
      </w:r>
    </w:p>
    <w:p w:rsidR="00B056C7" w:rsidRDefault="00B056C7" w:rsidP="00B056C7">
      <w:pPr>
        <w:pStyle w:val="Heading1"/>
      </w:pPr>
      <w:r w:rsidRPr="00B056C7">
        <w:rPr>
          <w:smallCaps/>
        </w:rPr>
        <w:t>Agree</w:t>
      </w:r>
      <w:r>
        <w:t xml:space="preserve"> </w:t>
      </w:r>
      <w:r w:rsidR="006C7D08">
        <w:t xml:space="preserve">could not possibly work in </w:t>
      </w:r>
      <w:r>
        <w:t>Harmonic Serialism</w:t>
      </w:r>
    </w:p>
    <w:p w:rsidR="00B056C7" w:rsidRDefault="00B056C7" w:rsidP="00BA6B3B">
      <w:pPr>
        <w:numPr>
          <w:ilvl w:val="0"/>
          <w:numId w:val="6"/>
        </w:numPr>
        <w:ind w:left="720"/>
      </w:pPr>
      <w:r>
        <w:t>Try this out with /m-ajapa/</w:t>
      </w:r>
      <w:r w:rsidR="00B35DB7">
        <w:t xml:space="preserve">, </w:t>
      </w:r>
      <w:r w:rsidRPr="00B056C7">
        <w:rPr>
          <w:smallCaps/>
        </w:rPr>
        <w:t>Agree</w:t>
      </w:r>
      <w:r>
        <w:t>(</w:t>
      </w:r>
      <w:r w:rsidR="00FB383A">
        <w:t>nasal</w:t>
      </w:r>
      <w:r w:rsidR="00B35DB7">
        <w:t>), and *</w:t>
      </w:r>
      <w:r w:rsidR="00B35DB7">
        <w:rPr>
          <w:rFonts w:ascii="Doulos SIL" w:hAnsi="Doulos SIL" w:cs="Doulos SIL"/>
        </w:rPr>
        <w:t>Ṽ.</w:t>
      </w:r>
    </w:p>
    <w:p w:rsidR="00B056C7" w:rsidRDefault="00B056C7" w:rsidP="00B056C7"/>
    <w:p w:rsidR="00B056C7" w:rsidRDefault="006C7D08" w:rsidP="00B056C7">
      <w:pPr>
        <w:pStyle w:val="Heading1"/>
      </w:pPr>
      <w:r w:rsidRPr="006C7D08">
        <w:rPr>
          <w:smallCaps/>
        </w:rPr>
        <w:t>Share</w:t>
      </w:r>
      <w:r>
        <w:t>()</w:t>
      </w:r>
    </w:p>
    <w:p w:rsidR="00B056C7" w:rsidRPr="00B056C7" w:rsidRDefault="00B056C7" w:rsidP="00BA6B3B">
      <w:pPr>
        <w:numPr>
          <w:ilvl w:val="0"/>
          <w:numId w:val="7"/>
        </w:numPr>
        <w:ind w:left="720"/>
      </w:pPr>
      <w:r>
        <w:t>Make every feature privative (uni-valued), per much ancient history.</w:t>
      </w:r>
      <w:r>
        <w:rPr>
          <w:rStyle w:val="FootnoteReference"/>
        </w:rPr>
        <w:footnoteReference w:id="2"/>
      </w:r>
    </w:p>
    <w:p w:rsidR="00B056C7" w:rsidRDefault="00B056C7" w:rsidP="00BA6B3B">
      <w:pPr>
        <w:numPr>
          <w:ilvl w:val="0"/>
          <w:numId w:val="7"/>
        </w:numPr>
        <w:ind w:left="720"/>
      </w:pPr>
      <w:r>
        <w:t>Let us speak of the active value (e.g [+round], [+nasal]) of the feature.</w:t>
      </w:r>
    </w:p>
    <w:p w:rsidR="00B056C7" w:rsidRDefault="00B056C7" w:rsidP="00BA6B3B">
      <w:pPr>
        <w:keepNext/>
        <w:numPr>
          <w:ilvl w:val="0"/>
          <w:numId w:val="7"/>
        </w:numPr>
        <w:ind w:left="720"/>
      </w:pPr>
      <w:r>
        <w:t xml:space="preserve">The new revised </w:t>
      </w:r>
      <w:r w:rsidRPr="00B056C7">
        <w:rPr>
          <w:smallCaps/>
        </w:rPr>
        <w:t>Agree</w:t>
      </w:r>
      <w:r>
        <w:t>()</w:t>
      </w:r>
      <w:r w:rsidR="008A64BA">
        <w:t>:</w:t>
      </w:r>
    </w:p>
    <w:p w:rsidR="00B056C7" w:rsidRDefault="00B056C7" w:rsidP="00BA6B3B">
      <w:pPr>
        <w:numPr>
          <w:ilvl w:val="0"/>
          <w:numId w:val="8"/>
        </w:numPr>
        <w:tabs>
          <w:tab w:val="clear" w:pos="360"/>
          <w:tab w:val="num" w:pos="1440"/>
        </w:tabs>
        <w:ind w:left="1440"/>
      </w:pPr>
      <w:r>
        <w:t xml:space="preserve">Assess a penalty for every adjacent segment-pair whose member </w:t>
      </w:r>
      <w:r>
        <w:rPr>
          <w:b/>
        </w:rPr>
        <w:t>are not both [</w:t>
      </w:r>
      <w:r>
        <w:rPr>
          <w:b/>
        </w:rPr>
        <w:sym w:font="Symbol" w:char="F061"/>
      </w:r>
      <w:r>
        <w:rPr>
          <w:b/>
        </w:rPr>
        <w:t>F]</w:t>
      </w:r>
      <w:r>
        <w:t xml:space="preserve">, where </w:t>
      </w:r>
      <w:r>
        <w:sym w:font="Symbol" w:char="F061"/>
      </w:r>
      <w:r>
        <w:t xml:space="preserve"> is the active value.</w:t>
      </w:r>
    </w:p>
    <w:p w:rsidR="006C7D08" w:rsidRDefault="006C7D08" w:rsidP="006C7D08"/>
    <w:p w:rsidR="006C7D08" w:rsidRDefault="006C7D08" w:rsidP="006C7D08">
      <w:pPr>
        <w:pStyle w:val="Heading1"/>
      </w:pPr>
      <w:r>
        <w:t xml:space="preserve">What we have so far about </w:t>
      </w:r>
      <w:r w:rsidRPr="006C7D08">
        <w:rPr>
          <w:smallCaps/>
        </w:rPr>
        <w:t>Share</w:t>
      </w:r>
      <w:r>
        <w:t>()</w:t>
      </w:r>
    </w:p>
    <w:p w:rsidR="006C7D08" w:rsidRDefault="006C7D08" w:rsidP="00BA6B3B">
      <w:pPr>
        <w:numPr>
          <w:ilvl w:val="0"/>
          <w:numId w:val="50"/>
        </w:numPr>
        <w:ind w:left="720"/>
      </w:pPr>
      <w:r>
        <w:t>It is myopic:  the desire for abundance iteratively turns one into two, iteratively.</w:t>
      </w:r>
    </w:p>
    <w:p w:rsidR="006C7D08" w:rsidRDefault="006C7D08" w:rsidP="00BA6B3B">
      <w:pPr>
        <w:numPr>
          <w:ilvl w:val="0"/>
          <w:numId w:val="50"/>
        </w:numPr>
        <w:ind w:left="720"/>
      </w:pPr>
      <w:r>
        <w:t>It won’t force every polysyllable to be nasal, due to local search.</w:t>
      </w:r>
    </w:p>
    <w:p w:rsidR="006C7D08" w:rsidRDefault="006C7D08" w:rsidP="00BA6B3B">
      <w:pPr>
        <w:numPr>
          <w:ilvl w:val="0"/>
          <w:numId w:val="50"/>
        </w:numPr>
        <w:ind w:left="720"/>
      </w:pPr>
      <w:r>
        <w:t>It won’t make every vowel [+ATR] in a dominant harmony system, due to local search.</w:t>
      </w:r>
    </w:p>
    <w:p w:rsidR="006C7D08" w:rsidRDefault="006C7D08" w:rsidP="006C7D08"/>
    <w:p w:rsidR="003E6E01" w:rsidRDefault="006C7D08" w:rsidP="00FB383A">
      <w:pPr>
        <w:pStyle w:val="Heading1"/>
      </w:pPr>
      <w:r>
        <w:t>Implication</w:t>
      </w:r>
    </w:p>
    <w:p w:rsidR="002671FC" w:rsidRDefault="006C7D08" w:rsidP="00BA6B3B">
      <w:pPr>
        <w:numPr>
          <w:ilvl w:val="0"/>
          <w:numId w:val="9"/>
        </w:numPr>
        <w:ind w:left="720"/>
      </w:pPr>
      <w:r>
        <w:t>All p</w:t>
      </w:r>
      <w:r w:rsidR="002671FC">
        <w:t xml:space="preserve">utative cases of </w:t>
      </w:r>
      <w:r w:rsidR="002671FC" w:rsidRPr="006C7D08">
        <w:rPr>
          <w:i/>
        </w:rPr>
        <w:t>non</w:t>
      </w:r>
      <w:r w:rsidR="002671FC">
        <w:t>-myopia should be scrutinized carefully from the viewpoint of this theory, querying both the constraints used and perhaps the whole framework …</w:t>
      </w:r>
    </w:p>
    <w:p w:rsidR="00FB383A" w:rsidRDefault="00FB383A" w:rsidP="00FB383A"/>
    <w:p w:rsidR="005E4910" w:rsidRDefault="006C7D08" w:rsidP="005E4910">
      <w:pPr>
        <w:pStyle w:val="Heading1"/>
      </w:pPr>
      <w:r>
        <w:t>Another element:  d</w:t>
      </w:r>
      <w:r w:rsidR="005E4910">
        <w:t>irectionality with Faithfulness</w:t>
      </w:r>
    </w:p>
    <w:p w:rsidR="005E4910" w:rsidRDefault="005E4910" w:rsidP="00BA6B3B">
      <w:pPr>
        <w:numPr>
          <w:ilvl w:val="0"/>
          <w:numId w:val="10"/>
        </w:numPr>
        <w:ind w:left="720"/>
      </w:pPr>
      <w:r>
        <w:t xml:space="preserve">McCarthy states, with characteristic care, </w:t>
      </w:r>
      <w:r w:rsidR="00B35DB7">
        <w:t xml:space="preserve">a </w:t>
      </w:r>
      <w:r>
        <w:t>Faithfulness-based implementation of directionality</w:t>
      </w:r>
      <w:r w:rsidR="00CE5AC5">
        <w:t>:</w:t>
      </w:r>
    </w:p>
    <w:p w:rsidR="008A64BA" w:rsidRDefault="008A64BA" w:rsidP="008A64BA"/>
    <w:p w:rsidR="008A64BA" w:rsidRDefault="00A77F84" w:rsidP="00CE5AC5">
      <w:pPr>
        <w:ind w:firstLine="720"/>
      </w:pPr>
      <w:r>
        <w:pict>
          <v:shape id="_x0000_i1025" type="#_x0000_t75" style="width:421.65pt;height:160.7pt">
            <v:imagedata r:id="rId15" o:title=""/>
          </v:shape>
        </w:pict>
      </w:r>
    </w:p>
    <w:p w:rsidR="008A64BA" w:rsidRDefault="008A64BA" w:rsidP="008A64BA"/>
    <w:p w:rsidR="00CE5AC5" w:rsidRDefault="00CE5AC5" w:rsidP="008A64BA">
      <w:r>
        <w:tab/>
        <w:t xml:space="preserve">(and analogously for </w:t>
      </w:r>
      <w:r w:rsidRPr="00CE5AC5">
        <w:rPr>
          <w:smallCaps/>
        </w:rPr>
        <w:t>Final</w:t>
      </w:r>
      <w:r>
        <w:t>(F))</w:t>
      </w:r>
    </w:p>
    <w:p w:rsidR="00CE5AC5" w:rsidRDefault="00CE5AC5" w:rsidP="008A64BA"/>
    <w:p w:rsidR="008A64BA" w:rsidRDefault="008A64BA" w:rsidP="00BA6B3B">
      <w:pPr>
        <w:numPr>
          <w:ilvl w:val="0"/>
          <w:numId w:val="11"/>
        </w:numPr>
        <w:ind w:left="720"/>
      </w:pPr>
      <w:r>
        <w:t>Sorry, I would have cited this in earlier discussion if I had remembered it.</w:t>
      </w:r>
    </w:p>
    <w:p w:rsidR="00D25E65" w:rsidRDefault="00D25E65" w:rsidP="00BA6B3B">
      <w:pPr>
        <w:numPr>
          <w:ilvl w:val="0"/>
          <w:numId w:val="11"/>
        </w:numPr>
        <w:ind w:left="720"/>
      </w:pPr>
      <w:r>
        <w:t>I feel this cannot be the whole story, for harmony is sometimes allophonic (e.g. nasality in Johore Malay)</w:t>
      </w:r>
    </w:p>
    <w:p w:rsidR="00D25E65" w:rsidRDefault="00D25E65" w:rsidP="00BA6B3B">
      <w:pPr>
        <w:numPr>
          <w:ilvl w:val="0"/>
          <w:numId w:val="95"/>
        </w:numPr>
        <w:tabs>
          <w:tab w:val="clear" w:pos="360"/>
          <w:tab w:val="num" w:pos="1440"/>
        </w:tabs>
        <w:ind w:left="1440"/>
      </w:pPr>
      <w:r>
        <w:t>Faith cannot help you</w:t>
      </w:r>
    </w:p>
    <w:p w:rsidR="00D25E65" w:rsidRDefault="00D25E65" w:rsidP="00BA6B3B">
      <w:pPr>
        <w:numPr>
          <w:ilvl w:val="0"/>
          <w:numId w:val="95"/>
        </w:numPr>
        <w:tabs>
          <w:tab w:val="clear" w:pos="360"/>
          <w:tab w:val="num" w:pos="1440"/>
        </w:tabs>
        <w:ind w:left="1440"/>
      </w:pPr>
      <w:r>
        <w:t>… because of the rich base, which we ought to test for this theory</w:t>
      </w:r>
    </w:p>
    <w:p w:rsidR="002671FC" w:rsidRDefault="002671FC" w:rsidP="002671FC"/>
    <w:p w:rsidR="002671FC" w:rsidRDefault="002671FC" w:rsidP="002671FC">
      <w:pPr>
        <w:pStyle w:val="Heading1"/>
      </w:pPr>
      <w:r>
        <w:t>McCarthy’s arguments based on restrictiveness</w:t>
      </w:r>
    </w:p>
    <w:p w:rsidR="002671FC" w:rsidRDefault="002671FC" w:rsidP="00BA6B3B">
      <w:pPr>
        <w:numPr>
          <w:ilvl w:val="0"/>
          <w:numId w:val="12"/>
        </w:numPr>
        <w:ind w:left="720"/>
      </w:pPr>
      <w:r>
        <w:t xml:space="preserve">They are similar to the </w:t>
      </w:r>
      <w:r w:rsidR="006C7D08">
        <w:t xml:space="preserve">2004 </w:t>
      </w:r>
      <w:r>
        <w:t>paper with spans, focusing on Myopia and Too-Many-Solutions.</w:t>
      </w:r>
    </w:p>
    <w:p w:rsidR="002671FC" w:rsidRDefault="002671FC" w:rsidP="00BA6B3B">
      <w:pPr>
        <w:numPr>
          <w:ilvl w:val="0"/>
          <w:numId w:val="12"/>
        </w:numPr>
        <w:ind w:left="720"/>
      </w:pPr>
      <w:r>
        <w:t xml:space="preserve">There are a </w:t>
      </w:r>
      <w:r w:rsidRPr="00D679E2">
        <w:rPr>
          <w:i/>
        </w:rPr>
        <w:t>lot</w:t>
      </w:r>
      <w:r>
        <w:t xml:space="preserve"> of </w:t>
      </w:r>
      <w:r w:rsidR="00D679E2">
        <w:t>pathologies given</w:t>
      </w:r>
      <w:r>
        <w:t>, but the argument is essentially the same:  local search can’t reach the pathological candidate.</w:t>
      </w:r>
    </w:p>
    <w:p w:rsidR="002671FC" w:rsidRDefault="00B35DB7" w:rsidP="00BA6B3B">
      <w:pPr>
        <w:numPr>
          <w:ilvl w:val="0"/>
          <w:numId w:val="12"/>
        </w:numPr>
        <w:ind w:left="720"/>
      </w:pPr>
      <w:r>
        <w:t xml:space="preserve">For Too-Many-Solutions:  </w:t>
      </w:r>
      <w:r w:rsidR="000579DB">
        <w:t>Epenthesis, affix ordering, allomorph selection, deletion, stress shift</w:t>
      </w:r>
    </w:p>
    <w:p w:rsidR="002671FC" w:rsidRDefault="002671FC" w:rsidP="002671FC"/>
    <w:p w:rsidR="002671FC" w:rsidRDefault="002671FC" w:rsidP="002671FC">
      <w:pPr>
        <w:pStyle w:val="Heading1"/>
      </w:pPr>
      <w:r>
        <w:t>Transparent vowels</w:t>
      </w:r>
    </w:p>
    <w:p w:rsidR="006F33C0" w:rsidRDefault="002671FC" w:rsidP="00BA6B3B">
      <w:pPr>
        <w:numPr>
          <w:ilvl w:val="0"/>
          <w:numId w:val="13"/>
        </w:numPr>
        <w:ind w:left="720"/>
      </w:pPr>
      <w:r>
        <w:t xml:space="preserve">He </w:t>
      </w:r>
      <w:r w:rsidR="006F33C0">
        <w:t>mentions this for concreteness.</w:t>
      </w:r>
    </w:p>
    <w:p w:rsidR="002671FC" w:rsidRDefault="006F33C0" w:rsidP="00BA6B3B">
      <w:pPr>
        <w:numPr>
          <w:ilvl w:val="0"/>
          <w:numId w:val="13"/>
        </w:numPr>
        <w:ind w:left="720"/>
      </w:pPr>
      <w:r>
        <w:t xml:space="preserve">There are two </w:t>
      </w:r>
      <w:r w:rsidR="002671FC">
        <w:t>theor</w:t>
      </w:r>
      <w:r>
        <w:t>ies that could be used</w:t>
      </w:r>
      <w:r w:rsidR="002671FC">
        <w:t>:</w:t>
      </w:r>
    </w:p>
    <w:p w:rsidR="002671FC" w:rsidRDefault="002671FC" w:rsidP="00BA6B3B">
      <w:pPr>
        <w:numPr>
          <w:ilvl w:val="0"/>
          <w:numId w:val="14"/>
        </w:numPr>
        <w:tabs>
          <w:tab w:val="clear" w:pos="360"/>
          <w:tab w:val="num" w:pos="1440"/>
        </w:tabs>
        <w:ind w:left="1440"/>
      </w:pPr>
      <w:r>
        <w:t>Aberrant phonetic cash-out</w:t>
      </w:r>
      <w:r w:rsidR="006F33C0">
        <w:t xml:space="preserve"> ([+back] linked to i in Hungarian is [i])</w:t>
      </w:r>
      <w:r w:rsidR="004C7FB8">
        <w:t xml:space="preserve">. </w:t>
      </w:r>
    </w:p>
    <w:p w:rsidR="006F33C0" w:rsidRDefault="006F33C0" w:rsidP="00BA6B3B">
      <w:pPr>
        <w:numPr>
          <w:ilvl w:val="0"/>
          <w:numId w:val="14"/>
        </w:numPr>
        <w:tabs>
          <w:tab w:val="clear" w:pos="360"/>
          <w:tab w:val="num" w:pos="1440"/>
        </w:tabs>
        <w:ind w:left="1440"/>
      </w:pPr>
      <w:r>
        <w:t xml:space="preserve">Gapped spans </w:t>
      </w:r>
    </w:p>
    <w:p w:rsidR="006F33C0" w:rsidRDefault="006F33C0" w:rsidP="006F33C0"/>
    <w:p w:rsidR="006F33C0" w:rsidRDefault="006F33C0" w:rsidP="006F33C0">
      <w:pPr>
        <w:pStyle w:val="Heading1"/>
      </w:pPr>
      <w:r>
        <w:t>Direction-specific blocking</w:t>
      </w:r>
    </w:p>
    <w:p w:rsidR="006F33C0" w:rsidRDefault="006F33C0" w:rsidP="00BA6B3B">
      <w:pPr>
        <w:numPr>
          <w:ilvl w:val="0"/>
          <w:numId w:val="15"/>
        </w:numPr>
        <w:ind w:left="720"/>
      </w:pPr>
      <w:r>
        <w:t>This is a whole topic that we should probably address separately.</w:t>
      </w:r>
    </w:p>
    <w:p w:rsidR="00D679E2" w:rsidRDefault="00D25E65" w:rsidP="00BA6B3B">
      <w:pPr>
        <w:numPr>
          <w:ilvl w:val="0"/>
          <w:numId w:val="15"/>
        </w:numPr>
        <w:ind w:left="720"/>
      </w:pPr>
      <w:r>
        <w:t>D</w:t>
      </w:r>
      <w:r w:rsidR="00D679E2">
        <w:t xml:space="preserve">irection-specific blocking is predicted to exist in Humble Phonology, which can place featural restrictions on either the left or the right side of an </w:t>
      </w:r>
      <w:r w:rsidR="00D679E2" w:rsidRPr="00D679E2">
        <w:rPr>
          <w:smallCaps/>
        </w:rPr>
        <w:t>Agree</w:t>
      </w:r>
      <w:r w:rsidR="00D679E2">
        <w:t xml:space="preserve"> constraint.</w:t>
      </w:r>
    </w:p>
    <w:p w:rsidR="006F33C0" w:rsidRDefault="006F33C0" w:rsidP="00BA6B3B">
      <w:pPr>
        <w:numPr>
          <w:ilvl w:val="0"/>
          <w:numId w:val="15"/>
        </w:numPr>
        <w:ind w:left="720"/>
      </w:pPr>
      <w:r>
        <w:t xml:space="preserve">McCarthy takes the view that </w:t>
      </w:r>
      <w:r w:rsidR="00D679E2">
        <w:t>d</w:t>
      </w:r>
      <w:r w:rsidR="00D679E2" w:rsidRPr="00D679E2">
        <w:t>irection-specific blocking</w:t>
      </w:r>
      <w:r>
        <w:t xml:space="preserve"> does not exist, and if it does his theory is not right.</w:t>
      </w:r>
    </w:p>
    <w:p w:rsidR="006F33C0" w:rsidRDefault="006F33C0" w:rsidP="006F33C0"/>
    <w:p w:rsidR="006F33C0" w:rsidRPr="006F33C0" w:rsidRDefault="006F33C0" w:rsidP="00B35DB7">
      <w:pPr>
        <w:keepNext/>
        <w:spacing w:after="240"/>
        <w:ind w:firstLine="0"/>
        <w:jc w:val="center"/>
        <w:rPr>
          <w:caps/>
        </w:rPr>
      </w:pPr>
      <w:r w:rsidRPr="006F33C0">
        <w:rPr>
          <w:caps/>
        </w:rPr>
        <w:t>comment</w:t>
      </w:r>
      <w:r w:rsidR="0052109B">
        <w:rPr>
          <w:caps/>
        </w:rPr>
        <w:t>s</w:t>
      </w:r>
      <w:r w:rsidRPr="006F33C0">
        <w:rPr>
          <w:caps/>
        </w:rPr>
        <w:t xml:space="preserve"> on the theory</w:t>
      </w:r>
    </w:p>
    <w:p w:rsidR="006F33C0" w:rsidRDefault="006F33C0" w:rsidP="006F33C0">
      <w:pPr>
        <w:pStyle w:val="Heading1"/>
      </w:pPr>
      <w:r>
        <w:t>The theory is completely dependent on single-valued features</w:t>
      </w:r>
    </w:p>
    <w:p w:rsidR="006F33C0" w:rsidRDefault="00CC776E" w:rsidP="00BA6B3B">
      <w:pPr>
        <w:numPr>
          <w:ilvl w:val="0"/>
          <w:numId w:val="16"/>
        </w:numPr>
        <w:ind w:left="720"/>
      </w:pPr>
      <w:r>
        <w:t>This is an ancient controversy.</w:t>
      </w:r>
    </w:p>
    <w:p w:rsidR="00CC776E" w:rsidRDefault="00CC776E" w:rsidP="00BA6B3B">
      <w:pPr>
        <w:numPr>
          <w:ilvl w:val="0"/>
          <w:numId w:val="16"/>
        </w:numPr>
        <w:ind w:left="720"/>
      </w:pPr>
      <w:r>
        <w:t>People tend to be comfortable with univalued</w:t>
      </w:r>
      <w:r w:rsidR="00C25A05">
        <w:t>:</w:t>
      </w:r>
    </w:p>
    <w:p w:rsidR="00CC776E" w:rsidRDefault="00CC776E" w:rsidP="00BA6B3B">
      <w:pPr>
        <w:numPr>
          <w:ilvl w:val="0"/>
          <w:numId w:val="17"/>
        </w:numPr>
        <w:tabs>
          <w:tab w:val="clear" w:pos="360"/>
          <w:tab w:val="num" w:pos="1440"/>
        </w:tabs>
        <w:ind w:left="1440"/>
      </w:pPr>
      <w:r>
        <w:t>[+nasal]</w:t>
      </w:r>
    </w:p>
    <w:p w:rsidR="00CC776E" w:rsidRDefault="00CC776E" w:rsidP="00BA6B3B">
      <w:pPr>
        <w:numPr>
          <w:ilvl w:val="0"/>
          <w:numId w:val="17"/>
        </w:numPr>
        <w:tabs>
          <w:tab w:val="clear" w:pos="360"/>
          <w:tab w:val="num" w:pos="1440"/>
        </w:tabs>
        <w:ind w:left="1440"/>
      </w:pPr>
      <w:r>
        <w:t>[+round]</w:t>
      </w:r>
    </w:p>
    <w:p w:rsidR="00CC776E" w:rsidRDefault="00CC776E" w:rsidP="00BA6B3B">
      <w:pPr>
        <w:numPr>
          <w:ilvl w:val="0"/>
          <w:numId w:val="17"/>
        </w:numPr>
        <w:tabs>
          <w:tab w:val="clear" w:pos="360"/>
          <w:tab w:val="num" w:pos="1440"/>
        </w:tabs>
        <w:ind w:left="1440"/>
      </w:pPr>
      <w:r>
        <w:t>various consonant features</w:t>
      </w:r>
    </w:p>
    <w:p w:rsidR="00CC776E" w:rsidRDefault="00CC776E" w:rsidP="00BA6B3B">
      <w:pPr>
        <w:numPr>
          <w:ilvl w:val="0"/>
          <w:numId w:val="18"/>
        </w:numPr>
        <w:ind w:left="720"/>
      </w:pPr>
      <w:r>
        <w:t xml:space="preserve">Less so with </w:t>
      </w:r>
    </w:p>
    <w:p w:rsidR="00CC776E" w:rsidRDefault="00CC776E" w:rsidP="00BA6B3B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>[back]</w:t>
      </w:r>
    </w:p>
    <w:p w:rsidR="00CC776E" w:rsidRDefault="00CC776E" w:rsidP="00BA6B3B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>[ATR]</w:t>
      </w:r>
    </w:p>
    <w:p w:rsidR="00CC776E" w:rsidRDefault="00CC776E" w:rsidP="00BA6B3B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>vowel height features</w:t>
      </w:r>
    </w:p>
    <w:p w:rsidR="00CC776E" w:rsidRDefault="00CC776E" w:rsidP="00CC776E"/>
    <w:p w:rsidR="00CC776E" w:rsidRDefault="00CC776E" w:rsidP="00CC776E">
      <w:pPr>
        <w:pStyle w:val="Heading1"/>
      </w:pPr>
      <w:r>
        <w:lastRenderedPageBreak/>
        <w:t>Samples</w:t>
      </w:r>
    </w:p>
    <w:p w:rsidR="00331904" w:rsidRPr="00331904" w:rsidRDefault="00331904" w:rsidP="00BA6B3B">
      <w:pPr>
        <w:numPr>
          <w:ilvl w:val="0"/>
          <w:numId w:val="20"/>
        </w:numPr>
        <w:ind w:left="720"/>
      </w:pPr>
      <w:r w:rsidRPr="00331904">
        <w:t xml:space="preserve">Hungarian:  mostly back in </w:t>
      </w:r>
      <w:r w:rsidR="00D25E65">
        <w:t>[</w:t>
      </w:r>
      <w:r w:rsidRPr="00331904">
        <w:t>Bi</w:t>
      </w:r>
      <w:r w:rsidR="00D25E65">
        <w:t>] stems</w:t>
      </w:r>
      <w:r w:rsidRPr="00331904">
        <w:t xml:space="preserve">, mostly front in </w:t>
      </w:r>
      <w:r w:rsidR="00D25E65">
        <w:t>[</w:t>
      </w:r>
      <w:r w:rsidRPr="00331904">
        <w:t>B</w:t>
      </w:r>
      <w:r w:rsidRPr="00331904">
        <w:rPr>
          <w:rFonts w:cs="Doulos SIL"/>
        </w:rPr>
        <w:t>ɛ</w:t>
      </w:r>
      <w:r w:rsidR="00D25E65">
        <w:rPr>
          <w:rFonts w:cs="Doulos SIL"/>
        </w:rPr>
        <w:t>] stems</w:t>
      </w:r>
      <w:r w:rsidRPr="00331904">
        <w:rPr>
          <w:rFonts w:cs="Doulos SIL"/>
        </w:rPr>
        <w:t xml:space="preserve">; all front in </w:t>
      </w:r>
      <w:r w:rsidR="00D25E65">
        <w:rPr>
          <w:rFonts w:cs="Doulos SIL"/>
        </w:rPr>
        <w:t>[</w:t>
      </w:r>
      <w:r w:rsidRPr="00331904">
        <w:rPr>
          <w:rFonts w:cs="Doulos SIL"/>
        </w:rPr>
        <w:t>i</w:t>
      </w:r>
      <w:r w:rsidR="00D25E65">
        <w:rPr>
          <w:rFonts w:cs="Doulos SIL"/>
        </w:rPr>
        <w:t>]</w:t>
      </w:r>
      <w:r w:rsidRPr="00331904">
        <w:rPr>
          <w:rFonts w:cs="Doulos SIL"/>
        </w:rPr>
        <w:t xml:space="preserve"> or </w:t>
      </w:r>
      <w:r w:rsidR="00D25E65">
        <w:rPr>
          <w:rFonts w:cs="Doulos SIL"/>
        </w:rPr>
        <w:t>[</w:t>
      </w:r>
      <w:r w:rsidRPr="00331904">
        <w:rPr>
          <w:rFonts w:cs="Doulos SIL"/>
        </w:rPr>
        <w:t>ɛ</w:t>
      </w:r>
      <w:r w:rsidR="00D25E65">
        <w:rPr>
          <w:rFonts w:cs="Doulos SIL"/>
        </w:rPr>
        <w:t>] stems.</w:t>
      </w:r>
    </w:p>
    <w:p w:rsidR="00331904" w:rsidRPr="00331904" w:rsidRDefault="00D25E65" w:rsidP="00BA6B3B">
      <w:pPr>
        <w:numPr>
          <w:ilvl w:val="0"/>
          <w:numId w:val="64"/>
        </w:numPr>
        <w:tabs>
          <w:tab w:val="clear" w:pos="360"/>
          <w:tab w:val="num" w:pos="1440"/>
        </w:tabs>
        <w:ind w:left="1440"/>
      </w:pPr>
      <w:r>
        <w:t>… s</w:t>
      </w:r>
      <w:r w:rsidR="00331904" w:rsidRPr="00331904">
        <w:t xml:space="preserve">uggesting B wants back, i and </w:t>
      </w:r>
      <w:r w:rsidR="00331904" w:rsidRPr="00331904">
        <w:rPr>
          <w:rFonts w:cs="Doulos SIL"/>
        </w:rPr>
        <w:t>ɛ</w:t>
      </w:r>
      <w:r w:rsidR="00331904" w:rsidRPr="00331904">
        <w:t xml:space="preserve"> want front in varying degrees.</w:t>
      </w:r>
    </w:p>
    <w:p w:rsidR="00E42951" w:rsidRDefault="00CC776E" w:rsidP="00BA6B3B">
      <w:pPr>
        <w:numPr>
          <w:ilvl w:val="0"/>
          <w:numId w:val="64"/>
        </w:numPr>
        <w:ind w:left="720"/>
      </w:pPr>
      <w:r>
        <w:t xml:space="preserve">Turkish </w:t>
      </w:r>
    </w:p>
    <w:p w:rsidR="00E42951" w:rsidRDefault="00E42951" w:rsidP="00BA6B3B">
      <w:pPr>
        <w:numPr>
          <w:ilvl w:val="0"/>
          <w:numId w:val="21"/>
        </w:numPr>
        <w:tabs>
          <w:tab w:val="clear" w:pos="360"/>
          <w:tab w:val="num" w:pos="1440"/>
        </w:tabs>
        <w:ind w:left="1440"/>
      </w:pPr>
      <w:r>
        <w:t>The consonant effects we covered indicate that the “real” feature has to be [front]</w:t>
      </w:r>
    </w:p>
    <w:p w:rsidR="00CC776E" w:rsidRDefault="00E42951" w:rsidP="00BA6B3B">
      <w:pPr>
        <w:numPr>
          <w:ilvl w:val="0"/>
          <w:numId w:val="21"/>
        </w:numPr>
        <w:tabs>
          <w:tab w:val="clear" w:pos="360"/>
          <w:tab w:val="num" w:pos="1440"/>
        </w:tabs>
        <w:ind w:left="1440"/>
      </w:pPr>
      <w:r>
        <w:t xml:space="preserve">Yet </w:t>
      </w:r>
      <w:r w:rsidR="00CC776E">
        <w:t>[</w:t>
      </w:r>
      <w:r w:rsidR="00CC776E">
        <w:rPr>
          <w:rFonts w:ascii="Doulos SIL" w:hAnsi="Doulos SIL" w:cs="Doulos SIL"/>
        </w:rPr>
        <w:t>ɯ</w:t>
      </w:r>
      <w:r w:rsidR="00CC776E">
        <w:t xml:space="preserve">] doesn’t like to combine with </w:t>
      </w:r>
      <w:r>
        <w:t>front vowels; how to single it out for a constraint?</w:t>
      </w:r>
    </w:p>
    <w:p w:rsidR="00E42951" w:rsidRDefault="00E42951" w:rsidP="00BA6B3B">
      <w:pPr>
        <w:numPr>
          <w:ilvl w:val="0"/>
          <w:numId w:val="22"/>
        </w:numPr>
        <w:ind w:left="720"/>
      </w:pPr>
      <w:r>
        <w:t>Nasal contours</w:t>
      </w:r>
    </w:p>
    <w:p w:rsidR="00E42951" w:rsidRPr="008B61F0" w:rsidRDefault="00E42951" w:rsidP="00BA6B3B">
      <w:pPr>
        <w:numPr>
          <w:ilvl w:val="0"/>
          <w:numId w:val="23"/>
        </w:numPr>
        <w:tabs>
          <w:tab w:val="clear" w:pos="360"/>
          <w:tab w:val="num" w:pos="1440"/>
        </w:tabs>
        <w:ind w:left="1440"/>
      </w:pPr>
      <w:r w:rsidRPr="00E42951">
        <w:t xml:space="preserve">processes like </w:t>
      </w:r>
      <w:r w:rsidRPr="00E42951">
        <w:rPr>
          <w:rFonts w:cs="Doulos SIL"/>
        </w:rPr>
        <w:t xml:space="preserve">Ṽd </w:t>
      </w:r>
      <w:r>
        <w:rPr>
          <w:rFonts w:ascii="Symbol" w:hAnsi="Symbol" w:cs="Doulos SIL"/>
        </w:rPr>
        <w:t></w:t>
      </w:r>
      <w:r w:rsidRPr="00E42951">
        <w:rPr>
          <w:rFonts w:cs="Doulos SIL"/>
        </w:rPr>
        <w:t xml:space="preserve"> Ṽn͡d  imply values for both + and −.</w:t>
      </w:r>
    </w:p>
    <w:p w:rsidR="008B61F0" w:rsidRDefault="00B35DB7" w:rsidP="00BA6B3B">
      <w:pPr>
        <w:numPr>
          <w:ilvl w:val="0"/>
          <w:numId w:val="26"/>
        </w:numPr>
        <w:ind w:left="720"/>
      </w:pPr>
      <w:r>
        <w:t>Tonal contours</w:t>
      </w:r>
    </w:p>
    <w:p w:rsidR="008B61F0" w:rsidRPr="00E42951" w:rsidRDefault="008B61F0" w:rsidP="00BA6B3B">
      <w:pPr>
        <w:numPr>
          <w:ilvl w:val="0"/>
          <w:numId w:val="27"/>
        </w:numPr>
        <w:tabs>
          <w:tab w:val="clear" w:pos="360"/>
          <w:tab w:val="num" w:pos="1440"/>
        </w:tabs>
        <w:ind w:left="1440"/>
      </w:pPr>
      <w:r>
        <w:t xml:space="preserve">Analogous processes are commonplace:  H </w:t>
      </w:r>
      <w:r>
        <w:rPr>
          <w:rFonts w:ascii="Symbol" w:hAnsi="Symbol"/>
        </w:rPr>
        <w:t></w:t>
      </w:r>
      <w:r>
        <w:t xml:space="preserve"> rise / L ___, implying values for both [+HiPitch] and [−HiPitch].</w:t>
      </w:r>
      <w:r>
        <w:rPr>
          <w:rStyle w:val="FootnoteReference"/>
        </w:rPr>
        <w:footnoteReference w:id="3"/>
      </w:r>
    </w:p>
    <w:p w:rsidR="00E42951" w:rsidRPr="00E42951" w:rsidRDefault="00E42951" w:rsidP="00E42951"/>
    <w:p w:rsidR="00E42951" w:rsidRDefault="00E42951" w:rsidP="00E42951">
      <w:pPr>
        <w:pStyle w:val="Heading1"/>
      </w:pPr>
      <w:r>
        <w:t>What McCarthy (briefly) says about these</w:t>
      </w:r>
    </w:p>
    <w:p w:rsidR="00E42951" w:rsidRPr="00E42951" w:rsidRDefault="00E42951" w:rsidP="00BA6B3B">
      <w:pPr>
        <w:numPr>
          <w:ilvl w:val="0"/>
          <w:numId w:val="24"/>
        </w:numPr>
        <w:ind w:left="720"/>
      </w:pPr>
      <w:r>
        <w:t>“The best cases against privativity can be made for [ATR] and [back] … but in both cases we are probably dealing with two binary features …: [ATR] versus [RTR], and [back] versus [front].”</w:t>
      </w:r>
    </w:p>
    <w:p w:rsidR="008B61F0" w:rsidRDefault="00E42951" w:rsidP="00BA6B3B">
      <w:pPr>
        <w:numPr>
          <w:ilvl w:val="0"/>
          <w:numId w:val="24"/>
        </w:numPr>
        <w:ind w:left="720"/>
      </w:pPr>
      <w:r>
        <w:t xml:space="preserve">This </w:t>
      </w:r>
      <w:r w:rsidR="00C25A05">
        <w:t>raises unanswered questions such as</w:t>
      </w:r>
      <w:r>
        <w:t xml:space="preserve">:  </w:t>
      </w:r>
    </w:p>
    <w:p w:rsidR="008B61F0" w:rsidRDefault="008B61F0" w:rsidP="00BA6B3B">
      <w:pPr>
        <w:numPr>
          <w:ilvl w:val="0"/>
          <w:numId w:val="25"/>
        </w:numPr>
        <w:tabs>
          <w:tab w:val="clear" w:pos="360"/>
          <w:tab w:val="num" w:pos="1440"/>
        </w:tabs>
        <w:ind w:left="1440"/>
      </w:pPr>
      <w:r>
        <w:t>How does spreading create contour segments when the phonetic dimension is split into separate features?</w:t>
      </w:r>
    </w:p>
    <w:p w:rsidR="008B61F0" w:rsidRDefault="008B61F0" w:rsidP="00BA6B3B">
      <w:pPr>
        <w:numPr>
          <w:ilvl w:val="0"/>
          <w:numId w:val="25"/>
        </w:numPr>
        <w:tabs>
          <w:tab w:val="clear" w:pos="360"/>
          <w:tab w:val="num" w:pos="1440"/>
        </w:tabs>
        <w:ind w:left="1440"/>
      </w:pPr>
      <w:r>
        <w:t xml:space="preserve">What is the system for coordinating independent features governing the same phonetic dimension?  </w:t>
      </w:r>
    </w:p>
    <w:p w:rsidR="008B61F0" w:rsidRDefault="008B61F0" w:rsidP="008B61F0"/>
    <w:p w:rsidR="008B61F0" w:rsidRDefault="008B61F0" w:rsidP="008B61F0">
      <w:pPr>
        <w:pStyle w:val="Heading1"/>
      </w:pPr>
      <w:r>
        <w:t>What might be the sort of derivation we get for vowel harmony with two backness         features?</w:t>
      </w:r>
    </w:p>
    <w:p w:rsidR="008B61F0" w:rsidRDefault="008B61F0" w:rsidP="00BA6B3B">
      <w:pPr>
        <w:numPr>
          <w:ilvl w:val="0"/>
          <w:numId w:val="28"/>
        </w:numPr>
        <w:ind w:left="720"/>
      </w:pPr>
      <w:r>
        <w:t>Assume that the “hot” value is [front].</w:t>
      </w:r>
    </w:p>
    <w:p w:rsidR="008B61F0" w:rsidRDefault="008B61F0" w:rsidP="00BA6B3B">
      <w:pPr>
        <w:numPr>
          <w:ilvl w:val="0"/>
          <w:numId w:val="28"/>
        </w:numPr>
        <w:ind w:left="720"/>
      </w:pPr>
      <w:r>
        <w:t>Given the principle of minimal edits, the derivation will create intermediate representations of the form [front, back].</w:t>
      </w:r>
    </w:p>
    <w:p w:rsidR="008B61F0" w:rsidRDefault="008B61F0" w:rsidP="00BA6B3B">
      <w:pPr>
        <w:numPr>
          <w:ilvl w:val="0"/>
          <w:numId w:val="28"/>
        </w:numPr>
        <w:ind w:left="720"/>
      </w:pPr>
      <w:r>
        <w:t xml:space="preserve">The next step is to fix [front, back] to [front, </w:t>
      </w:r>
      <w:r>
        <w:rPr>
          <w:rFonts w:ascii="Doulos SIL" w:hAnsi="Doulos SIL" w:cs="Doulos SIL"/>
        </w:rPr>
        <w:t>∅</w:t>
      </w:r>
      <w:r>
        <w:t>].</w:t>
      </w:r>
    </w:p>
    <w:p w:rsidR="008B61F0" w:rsidRDefault="008B61F0" w:rsidP="00BA6B3B">
      <w:pPr>
        <w:numPr>
          <w:ilvl w:val="0"/>
          <w:numId w:val="28"/>
        </w:numPr>
        <w:ind w:left="720"/>
      </w:pPr>
      <w:r>
        <w:t xml:space="preserve">But this means that the (universal?) constraint *[front, back] can be ranked below a language-specific constraint like </w:t>
      </w:r>
      <w:r w:rsidRPr="008B61F0">
        <w:rPr>
          <w:smallCaps/>
        </w:rPr>
        <w:t>Share</w:t>
      </w:r>
      <w:r>
        <w:t>.</w:t>
      </w:r>
    </w:p>
    <w:p w:rsidR="008B61F0" w:rsidRDefault="008B61F0" w:rsidP="00BA6B3B">
      <w:pPr>
        <w:numPr>
          <w:ilvl w:val="0"/>
          <w:numId w:val="28"/>
        </w:numPr>
        <w:ind w:left="720"/>
      </w:pPr>
      <w:r>
        <w:t>Further thought on this topic might be helpful …</w:t>
      </w:r>
    </w:p>
    <w:p w:rsidR="008B61F0" w:rsidRDefault="008B61F0" w:rsidP="008B61F0"/>
    <w:p w:rsidR="004E23A7" w:rsidRDefault="004E23A7" w:rsidP="004E23A7">
      <w:pPr>
        <w:pStyle w:val="Heading1"/>
        <w:ind w:left="432" w:hanging="432"/>
      </w:pPr>
      <w:r>
        <w:t xml:space="preserve">Might </w:t>
      </w:r>
      <w:r w:rsidRPr="004E23A7">
        <w:rPr>
          <w:smallCaps/>
        </w:rPr>
        <w:t>Share</w:t>
      </w:r>
      <w:r>
        <w:t xml:space="preserve"> erroneously trigger deletion?</w:t>
      </w:r>
    </w:p>
    <w:p w:rsidR="004E23A7" w:rsidRDefault="004E23A7" w:rsidP="00BA6B3B">
      <w:pPr>
        <w:numPr>
          <w:ilvl w:val="0"/>
          <w:numId w:val="66"/>
        </w:numPr>
        <w:ind w:left="720"/>
      </w:pPr>
      <w:r>
        <w:t>This is discussed to some extent in the article but it’s not clear to me that all cases have been covered.</w:t>
      </w:r>
    </w:p>
    <w:p w:rsidR="004E23A7" w:rsidRDefault="004E23A7" w:rsidP="00BA6B3B">
      <w:pPr>
        <w:numPr>
          <w:ilvl w:val="0"/>
          <w:numId w:val="66"/>
        </w:numPr>
        <w:ind w:left="720"/>
      </w:pPr>
      <w:r>
        <w:t xml:space="preserve">Consider this ranking:  </w:t>
      </w:r>
      <w:r w:rsidRPr="000460DE">
        <w:rPr>
          <w:smallCaps/>
        </w:rPr>
        <w:t>Share</w:t>
      </w:r>
      <w:r>
        <w:rPr>
          <w:smallCaps/>
        </w:rPr>
        <w:t xml:space="preserve"> &gt;&gt; Max &gt;&gt; </w:t>
      </w:r>
      <w:r w:rsidRPr="000460DE">
        <w:rPr>
          <w:smallCaps/>
        </w:rPr>
        <w:t>Ident</w:t>
      </w:r>
      <w:r>
        <w:t>(nas)</w:t>
      </w:r>
    </w:p>
    <w:p w:rsidR="004E23A7" w:rsidRDefault="004E23A7" w:rsidP="00BA6B3B">
      <w:pPr>
        <w:numPr>
          <w:ilvl w:val="0"/>
          <w:numId w:val="67"/>
        </w:numPr>
        <w:tabs>
          <w:tab w:val="clear" w:pos="360"/>
          <w:tab w:val="num" w:pos="1440"/>
        </w:tabs>
        <w:ind w:left="1440"/>
      </w:pPr>
      <w:r>
        <w:lastRenderedPageBreak/>
        <w:t xml:space="preserve">Let a </w:t>
      </w:r>
      <w:r w:rsidRPr="002A4BBF">
        <w:rPr>
          <w:i/>
        </w:rPr>
        <w:t>pair</w:t>
      </w:r>
      <w:r>
        <w:t xml:space="preserve"> of consecutive oral segments explain themselves:  “If we can’t </w:t>
      </w:r>
      <w:r w:rsidRPr="002A4BBF">
        <w:rPr>
          <w:i/>
        </w:rPr>
        <w:t>both</w:t>
      </w:r>
      <w:r>
        <w:t xml:space="preserve"> be nasal, and changing the nasality of just </w:t>
      </w:r>
      <w:r w:rsidRPr="00FD3FAC">
        <w:rPr>
          <w:i/>
        </w:rPr>
        <w:t>one</w:t>
      </w:r>
      <w:r>
        <w:t xml:space="preserve"> of us won’t help, then one of us has to be deleted!”</w:t>
      </w:r>
    </w:p>
    <w:p w:rsidR="004E23A7" w:rsidRDefault="004E23A7" w:rsidP="00BA6B3B">
      <w:pPr>
        <w:numPr>
          <w:ilvl w:val="0"/>
          <w:numId w:val="66"/>
        </w:numPr>
        <w:ind w:left="720"/>
      </w:pPr>
      <w:r>
        <w:t>This could lead to trouble — e.g. truncation of certain all-oral words down to just one segment.</w:t>
      </w:r>
    </w:p>
    <w:p w:rsidR="004E23A7" w:rsidRDefault="004E23A7" w:rsidP="00BA6B3B">
      <w:pPr>
        <w:numPr>
          <w:ilvl w:val="0"/>
          <w:numId w:val="66"/>
        </w:numPr>
        <w:ind w:left="720"/>
      </w:pPr>
      <w:r>
        <w:t>We need to make the argument with care:</w:t>
      </w:r>
    </w:p>
    <w:p w:rsidR="004E23A7" w:rsidRDefault="004E23A7" w:rsidP="00BA6B3B">
      <w:pPr>
        <w:numPr>
          <w:ilvl w:val="0"/>
          <w:numId w:val="71"/>
        </w:numPr>
        <w:tabs>
          <w:tab w:val="clear" w:pos="360"/>
          <w:tab w:val="num" w:pos="1440"/>
        </w:tabs>
        <w:ind w:left="1440"/>
      </w:pPr>
      <w:r>
        <w:t xml:space="preserve">Embellishment:  Segments delete only gradually in Harmonic Serialism; you first remove their Place specifications, then delete the debuccalized residue </w:t>
      </w:r>
      <w:r w:rsidRPr="002A4BBF">
        <w:rPr>
          <w:sz w:val="20"/>
        </w:rPr>
        <w:t xml:space="preserve">(McCarthy : The gradual path to cluster simplification, </w:t>
      </w:r>
      <w:r w:rsidRPr="002A4BBF">
        <w:rPr>
          <w:i/>
          <w:sz w:val="20"/>
        </w:rPr>
        <w:t>Phonology</w:t>
      </w:r>
      <w:r w:rsidRPr="002A4BBF">
        <w:rPr>
          <w:sz w:val="20"/>
        </w:rPr>
        <w:t xml:space="preserve"> (2008)).</w:t>
      </w:r>
    </w:p>
    <w:p w:rsidR="004E23A7" w:rsidRDefault="004E23A7" w:rsidP="00BA6B3B">
      <w:pPr>
        <w:numPr>
          <w:ilvl w:val="0"/>
          <w:numId w:val="68"/>
        </w:numPr>
        <w:tabs>
          <w:tab w:val="clear" w:pos="360"/>
          <w:tab w:val="num" w:pos="1440"/>
        </w:tabs>
        <w:ind w:left="1440"/>
      </w:pPr>
      <w:r>
        <w:t xml:space="preserve">I will use “H” to denote a debuccalized residue and place these H’s in the </w:t>
      </w:r>
      <w:smartTag w:uri="urn:schemas-microsoft-com:office:smarttags" w:element="City">
        <w:smartTag w:uri="urn:schemas-microsoft-com:office:smarttags" w:element="place">
          <w:r>
            <w:t>UR</w:t>
          </w:r>
        </w:smartTag>
      </w:smartTag>
      <w:r>
        <w:t>.  They might plausibly surface, when not deleted, as [h].</w:t>
      </w:r>
    </w:p>
    <w:p w:rsidR="004E23A7" w:rsidRPr="000460DE" w:rsidRDefault="004E23A7" w:rsidP="00BA6B3B">
      <w:pPr>
        <w:numPr>
          <w:ilvl w:val="0"/>
          <w:numId w:val="68"/>
        </w:numPr>
        <w:tabs>
          <w:tab w:val="clear" w:pos="360"/>
          <w:tab w:val="num" w:pos="1440"/>
        </w:tabs>
        <w:ind w:left="1440"/>
      </w:pPr>
      <w:r>
        <w:t>For good measure, I will use “</w:t>
      </w:r>
      <w:r>
        <w:rPr>
          <w:rFonts w:ascii="Doulos SIL" w:hAnsi="Doulos SIL"/>
        </w:rPr>
        <w:t>ə</w:t>
      </w:r>
      <w:r>
        <w:t xml:space="preserve">” to denote the minimal entity that still qualifies as a vowel; specifically, it may be deleted in a minimal path.  </w:t>
      </w:r>
    </w:p>
    <w:p w:rsidR="004E23A7" w:rsidRPr="004E23A7" w:rsidRDefault="004E23A7" w:rsidP="00BA6B3B">
      <w:pPr>
        <w:numPr>
          <w:ilvl w:val="0"/>
          <w:numId w:val="65"/>
        </w:numPr>
        <w:ind w:left="720"/>
      </w:pPr>
      <w:r w:rsidRPr="004E23A7">
        <w:t>Claimed data pattern for this impossible hypothetical language:</w:t>
      </w:r>
    </w:p>
    <w:p w:rsidR="004E23A7" w:rsidRPr="004E23A7" w:rsidRDefault="004E23A7" w:rsidP="004E23A7">
      <w:r w:rsidRPr="004E23A7">
        <w:tab/>
      </w:r>
      <w:r w:rsidRPr="004E23A7">
        <w:tab/>
        <w:t xml:space="preserve">/əHə/ </w:t>
      </w:r>
      <w:r>
        <w:rPr>
          <w:rFonts w:ascii="Symbol" w:hAnsi="Symbol"/>
        </w:rPr>
        <w:t></w:t>
      </w:r>
      <w:r w:rsidRPr="004E23A7">
        <w:t xml:space="preserve">  [ə]</w:t>
      </w:r>
      <w:r w:rsidRPr="004E23A7">
        <w:tab/>
      </w:r>
      <w:r w:rsidRPr="004E23A7">
        <w:tab/>
      </w:r>
      <w:r w:rsidRPr="004E23A7">
        <w:tab/>
        <w:t>‘duck’</w:t>
      </w:r>
    </w:p>
    <w:p w:rsidR="004E23A7" w:rsidRPr="004E23A7" w:rsidRDefault="004E23A7" w:rsidP="004E23A7">
      <w:r w:rsidRPr="004E23A7">
        <w:tab/>
      </w:r>
      <w:r w:rsidRPr="004E23A7">
        <w:tab/>
        <w:t xml:space="preserve">/n-əHə/ </w:t>
      </w:r>
      <w:r>
        <w:rPr>
          <w:rFonts w:ascii="Symbol" w:hAnsi="Symbol"/>
        </w:rPr>
        <w:t></w:t>
      </w:r>
      <w:r w:rsidRPr="004E23A7">
        <w:t xml:space="preserve"> [nə̃H̃ə̃]</w:t>
      </w:r>
      <w:r w:rsidRPr="004E23A7">
        <w:tab/>
      </w:r>
      <w:r w:rsidRPr="004E23A7">
        <w:tab/>
        <w:t>‘ducks’</w:t>
      </w:r>
    </w:p>
    <w:p w:rsidR="004E23A7" w:rsidRPr="004E23A7" w:rsidRDefault="004E23A7" w:rsidP="00BA6B3B">
      <w:pPr>
        <w:numPr>
          <w:ilvl w:val="0"/>
          <w:numId w:val="70"/>
        </w:numPr>
        <w:tabs>
          <w:tab w:val="left" w:pos="1440"/>
        </w:tabs>
        <w:ind w:left="1440"/>
      </w:pPr>
      <w:r w:rsidRPr="004E23A7">
        <w:t>In general:  “delete all but one segment in a word consisting of minimal-type segments, unless it forms a nasal span.”</w:t>
      </w:r>
    </w:p>
    <w:p w:rsidR="004E23A7" w:rsidRPr="004E23A7" w:rsidRDefault="004E23A7" w:rsidP="00BA6B3B">
      <w:pPr>
        <w:numPr>
          <w:ilvl w:val="0"/>
          <w:numId w:val="69"/>
        </w:numPr>
        <w:ind w:left="720"/>
      </w:pPr>
      <w:r w:rsidRPr="004E23A7">
        <w:t>Tableaux (1, 2, 3 … indicate stages of the Harmonic Serialism derivation):</w:t>
      </w:r>
    </w:p>
    <w:tbl>
      <w:tblPr>
        <w:tblpPr w:leftFromText="180" w:rightFromText="180" w:vertAnchor="text" w:horzAnchor="margin" w:tblpY="239"/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1613"/>
        <w:gridCol w:w="1718"/>
        <w:gridCol w:w="903"/>
        <w:gridCol w:w="3755"/>
      </w:tblGrid>
      <w:tr w:rsidR="004E23A7" w:rsidRPr="004E23A7" w:rsidTr="00D25E65">
        <w:tc>
          <w:tcPr>
            <w:tcW w:w="1634" w:type="dxa"/>
            <w:shd w:val="clear" w:color="auto" w:fill="auto"/>
          </w:tcPr>
          <w:p w:rsidR="004E23A7" w:rsidRPr="004E23A7" w:rsidRDefault="004E23A7" w:rsidP="00D25E65">
            <w:pPr>
              <w:ind w:firstLine="0"/>
            </w:pPr>
            <w:r w:rsidRPr="004E23A7">
              <w:t>/əHə/</w:t>
            </w:r>
          </w:p>
        </w:tc>
        <w:tc>
          <w:tcPr>
            <w:tcW w:w="1613" w:type="dxa"/>
            <w:shd w:val="clear" w:color="auto" w:fill="auto"/>
          </w:tcPr>
          <w:p w:rsidR="004E23A7" w:rsidRPr="004E23A7" w:rsidRDefault="004E23A7" w:rsidP="00D25E65">
            <w:pPr>
              <w:ind w:firstLine="0"/>
            </w:pPr>
            <w:r w:rsidRPr="004E23A7">
              <w:rPr>
                <w:smallCaps/>
              </w:rPr>
              <w:t>Share</w:t>
            </w:r>
          </w:p>
        </w:tc>
        <w:tc>
          <w:tcPr>
            <w:tcW w:w="1718" w:type="dxa"/>
            <w:shd w:val="clear" w:color="auto" w:fill="auto"/>
          </w:tcPr>
          <w:p w:rsidR="004E23A7" w:rsidRPr="004E23A7" w:rsidRDefault="004E23A7" w:rsidP="00D25E65">
            <w:pPr>
              <w:ind w:firstLine="0"/>
            </w:pPr>
            <w:r w:rsidRPr="004E23A7">
              <w:rPr>
                <w:smallCaps/>
              </w:rPr>
              <w:t>Max</w:t>
            </w:r>
          </w:p>
        </w:tc>
        <w:tc>
          <w:tcPr>
            <w:tcW w:w="903" w:type="dxa"/>
            <w:shd w:val="clear" w:color="auto" w:fill="auto"/>
          </w:tcPr>
          <w:p w:rsidR="004E23A7" w:rsidRPr="004E23A7" w:rsidRDefault="004E23A7" w:rsidP="00D25E65">
            <w:pPr>
              <w:ind w:firstLine="0"/>
              <w:jc w:val="center"/>
            </w:pPr>
            <w:r w:rsidRPr="004E23A7">
              <w:rPr>
                <w:smallCaps/>
              </w:rPr>
              <w:t xml:space="preserve">Ident </w:t>
            </w:r>
            <w:r w:rsidRPr="004E23A7">
              <w:t>(nasal)</w:t>
            </w:r>
          </w:p>
        </w:tc>
        <w:tc>
          <w:tcPr>
            <w:tcW w:w="3755" w:type="dxa"/>
            <w:shd w:val="clear" w:color="auto" w:fill="auto"/>
          </w:tcPr>
          <w:p w:rsidR="004E23A7" w:rsidRPr="004E23A7" w:rsidRDefault="004E23A7" w:rsidP="00D25E65">
            <w:pPr>
              <w:ind w:firstLine="0"/>
              <w:rPr>
                <w:sz w:val="20"/>
              </w:rPr>
            </w:pPr>
            <w:r w:rsidRPr="004E23A7">
              <w:rPr>
                <w:sz w:val="20"/>
              </w:rPr>
              <w:t>Comment</w:t>
            </w:r>
          </w:p>
        </w:tc>
      </w:tr>
      <w:tr w:rsidR="004E23A7" w:rsidTr="00D25E65">
        <w:tc>
          <w:tcPr>
            <w:tcW w:w="1634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>1. H</w:t>
            </w:r>
            <w:r w:rsidRPr="007C388A">
              <w:rPr>
                <w:rFonts w:ascii="Doulos SIL" w:hAnsi="Doulos SIL"/>
              </w:rPr>
              <w:t>ə</w:t>
            </w:r>
            <w:r>
              <w:t xml:space="preserve"> &gt;&gt; </w:t>
            </w:r>
            <w:r w:rsidRPr="007C388A">
              <w:rPr>
                <w:rFonts w:ascii="Doulos SIL" w:hAnsi="Doulos SIL"/>
              </w:rPr>
              <w:t>ə</w:t>
            </w:r>
            <w:r>
              <w:t>H</w:t>
            </w:r>
            <w:r w:rsidRPr="007C388A">
              <w:rPr>
                <w:rFonts w:ascii="Doulos SIL" w:hAnsi="Doulos SIL"/>
              </w:rPr>
              <w:t>ə</w:t>
            </w:r>
          </w:p>
        </w:tc>
        <w:tc>
          <w:tcPr>
            <w:tcW w:w="1613" w:type="dxa"/>
            <w:shd w:val="clear" w:color="auto" w:fill="auto"/>
          </w:tcPr>
          <w:p w:rsidR="004E23A7" w:rsidRDefault="004E23A7" w:rsidP="004E23A7">
            <w:pPr>
              <w:ind w:firstLine="0"/>
            </w:pPr>
            <w:r>
              <w:t>* vs. **</w:t>
            </w:r>
          </w:p>
        </w:tc>
        <w:tc>
          <w:tcPr>
            <w:tcW w:w="1718" w:type="dxa"/>
            <w:shd w:val="clear" w:color="auto" w:fill="auto"/>
          </w:tcPr>
          <w:p w:rsidR="004E23A7" w:rsidRDefault="004E23A7" w:rsidP="004E23A7">
            <w:pPr>
              <w:ind w:firstLine="0"/>
            </w:pPr>
            <w:r>
              <w:t xml:space="preserve">* vs. none </w:t>
            </w:r>
          </w:p>
        </w:tc>
        <w:tc>
          <w:tcPr>
            <w:tcW w:w="903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3755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  <w:r w:rsidRPr="007C388A">
              <w:rPr>
                <w:sz w:val="20"/>
              </w:rPr>
              <w:t xml:space="preserve">Killing a vowel removes a </w:t>
            </w:r>
            <w:r w:rsidRPr="007C388A">
              <w:rPr>
                <w:smallCaps/>
                <w:sz w:val="20"/>
              </w:rPr>
              <w:t>Share</w:t>
            </w:r>
            <w:r w:rsidRPr="007C388A">
              <w:rPr>
                <w:sz w:val="20"/>
              </w:rPr>
              <w:t xml:space="preserve"> violation</w:t>
            </w:r>
          </w:p>
        </w:tc>
      </w:tr>
      <w:tr w:rsidR="004E23A7" w:rsidTr="00D25E65">
        <w:tc>
          <w:tcPr>
            <w:tcW w:w="1634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 xml:space="preserve">    H</w:t>
            </w:r>
            <w:r w:rsidRPr="007C388A">
              <w:rPr>
                <w:rFonts w:ascii="Doulos SIL" w:hAnsi="Doulos SIL"/>
              </w:rPr>
              <w:t>ə</w:t>
            </w:r>
            <w:r>
              <w:t xml:space="preserve"> &gt;&gt; </w:t>
            </w:r>
            <w:r w:rsidRPr="007C388A">
              <w:rPr>
                <w:rFonts w:ascii="Doulos SIL" w:hAnsi="Doulos SIL"/>
              </w:rPr>
              <w:t>ə̃</w:t>
            </w:r>
            <w:r>
              <w:t>H</w:t>
            </w:r>
            <w:r w:rsidRPr="007C388A">
              <w:rPr>
                <w:rFonts w:ascii="Doulos SIL" w:hAnsi="Doulos SIL"/>
              </w:rPr>
              <w:t>ə</w:t>
            </w:r>
          </w:p>
        </w:tc>
        <w:tc>
          <w:tcPr>
            <w:tcW w:w="1613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>* vs. **</w:t>
            </w:r>
          </w:p>
        </w:tc>
        <w:tc>
          <w:tcPr>
            <w:tcW w:w="1718" w:type="dxa"/>
            <w:shd w:val="clear" w:color="auto" w:fill="auto"/>
          </w:tcPr>
          <w:p w:rsidR="004E23A7" w:rsidRDefault="004E23A7" w:rsidP="00D25E65">
            <w:pPr>
              <w:ind w:firstLine="0"/>
            </w:pPr>
          </w:p>
        </w:tc>
        <w:tc>
          <w:tcPr>
            <w:tcW w:w="903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  <w:r>
              <w:t>*</w:t>
            </w:r>
          </w:p>
        </w:tc>
        <w:tc>
          <w:tcPr>
            <w:tcW w:w="3755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  <w:r w:rsidRPr="007C388A">
              <w:rPr>
                <w:sz w:val="20"/>
              </w:rPr>
              <w:t xml:space="preserve">Nasalizing  one vowel doesn’t help re. </w:t>
            </w:r>
            <w:r w:rsidRPr="007C388A">
              <w:rPr>
                <w:smallCaps/>
                <w:sz w:val="20"/>
              </w:rPr>
              <w:t>Share</w:t>
            </w:r>
            <w:r w:rsidRPr="007C388A">
              <w:rPr>
                <w:sz w:val="20"/>
              </w:rPr>
              <w:t>.</w:t>
            </w:r>
          </w:p>
        </w:tc>
      </w:tr>
      <w:tr w:rsidR="004E23A7" w:rsidTr="00D25E65">
        <w:tc>
          <w:tcPr>
            <w:tcW w:w="1634" w:type="dxa"/>
            <w:shd w:val="clear" w:color="auto" w:fill="auto"/>
          </w:tcPr>
          <w:p w:rsidR="004E23A7" w:rsidRDefault="004E23A7" w:rsidP="00D25E65">
            <w:pPr>
              <w:ind w:firstLine="0"/>
            </w:pPr>
            <w:r w:rsidRPr="007C388A">
              <w:rPr>
                <w:rFonts w:ascii="Doulos SIL" w:hAnsi="Doulos SIL"/>
              </w:rPr>
              <w:t>2. ə</w:t>
            </w:r>
            <w:r>
              <w:t xml:space="preserve"> &gt;&gt; H</w:t>
            </w:r>
            <w:r w:rsidRPr="007C388A">
              <w:rPr>
                <w:rFonts w:ascii="Doulos SIL" w:hAnsi="Doulos SIL"/>
              </w:rPr>
              <w:t>ə</w:t>
            </w:r>
          </w:p>
        </w:tc>
        <w:tc>
          <w:tcPr>
            <w:tcW w:w="1613" w:type="dxa"/>
            <w:shd w:val="clear" w:color="auto" w:fill="auto"/>
          </w:tcPr>
          <w:p w:rsidR="004E23A7" w:rsidRDefault="004E23A7" w:rsidP="004E23A7">
            <w:pPr>
              <w:ind w:firstLine="0"/>
            </w:pPr>
            <w:r w:rsidRPr="004E23A7">
              <w:t>none</w:t>
            </w:r>
            <w:r>
              <w:t xml:space="preserve"> vs. *</w:t>
            </w:r>
          </w:p>
        </w:tc>
        <w:tc>
          <w:tcPr>
            <w:tcW w:w="1718" w:type="dxa"/>
            <w:shd w:val="clear" w:color="auto" w:fill="auto"/>
          </w:tcPr>
          <w:p w:rsidR="004E23A7" w:rsidRDefault="004E23A7" w:rsidP="004E23A7">
            <w:pPr>
              <w:ind w:firstLine="0"/>
            </w:pPr>
            <w:r>
              <w:t>* vs. none</w:t>
            </w:r>
          </w:p>
        </w:tc>
        <w:tc>
          <w:tcPr>
            <w:tcW w:w="903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3755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  <w:r w:rsidRPr="007C388A">
              <w:rPr>
                <w:sz w:val="20"/>
              </w:rPr>
              <w:t>Same as at first stage.</w:t>
            </w:r>
          </w:p>
        </w:tc>
      </w:tr>
      <w:tr w:rsidR="004E23A7" w:rsidTr="00D25E65">
        <w:tc>
          <w:tcPr>
            <w:tcW w:w="1634" w:type="dxa"/>
            <w:shd w:val="clear" w:color="auto" w:fill="auto"/>
          </w:tcPr>
          <w:p w:rsidR="004E23A7" w:rsidRDefault="004E23A7" w:rsidP="00D25E65">
            <w:pPr>
              <w:ind w:firstLine="0"/>
            </w:pPr>
            <w:r w:rsidRPr="007C388A">
              <w:rPr>
                <w:rFonts w:ascii="Doulos SIL" w:hAnsi="Doulos SIL"/>
              </w:rPr>
              <w:t xml:space="preserve">3. ə </w:t>
            </w:r>
            <w:r w:rsidRPr="007C388A">
              <w:rPr>
                <w:rFonts w:ascii="Symbol" w:hAnsi="Symbol"/>
              </w:rPr>
              <w:t></w:t>
            </w:r>
            <w:r w:rsidRPr="007C388A">
              <w:rPr>
                <w:rFonts w:ascii="Symbol" w:hAnsi="Symbol"/>
              </w:rPr>
              <w:t></w:t>
            </w:r>
            <w:r w:rsidRPr="007C388A">
              <w:rPr>
                <w:rFonts w:ascii="Symbol" w:hAnsi="Symbol"/>
              </w:rPr>
              <w:t></w:t>
            </w:r>
            <w:r w:rsidRPr="007C388A">
              <w:rPr>
                <w:rFonts w:ascii="Symbol" w:hAnsi="Symbol"/>
              </w:rPr>
              <w:t></w:t>
            </w:r>
            <w:r>
              <w:t xml:space="preserve"> </w:t>
            </w:r>
          </w:p>
        </w:tc>
        <w:tc>
          <w:tcPr>
            <w:tcW w:w="1613" w:type="dxa"/>
            <w:shd w:val="clear" w:color="auto" w:fill="auto"/>
          </w:tcPr>
          <w:p w:rsidR="004E23A7" w:rsidRDefault="004E23A7" w:rsidP="00D25E65">
            <w:pPr>
              <w:ind w:firstLine="0"/>
            </w:pPr>
          </w:p>
        </w:tc>
        <w:tc>
          <w:tcPr>
            <w:tcW w:w="1718" w:type="dxa"/>
            <w:shd w:val="clear" w:color="auto" w:fill="auto"/>
          </w:tcPr>
          <w:p w:rsidR="004E23A7" w:rsidRDefault="004E23A7" w:rsidP="004E23A7">
            <w:pPr>
              <w:ind w:firstLine="0"/>
            </w:pPr>
            <w:r>
              <w:t>** vs. ***</w:t>
            </w:r>
          </w:p>
        </w:tc>
        <w:tc>
          <w:tcPr>
            <w:tcW w:w="903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3755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  <w:r w:rsidRPr="007C388A">
              <w:rPr>
                <w:sz w:val="20"/>
              </w:rPr>
              <w:t xml:space="preserve">Now it’s ok to keep the vowel; only pairs violate </w:t>
            </w:r>
            <w:r w:rsidRPr="007C388A">
              <w:rPr>
                <w:smallCaps/>
                <w:sz w:val="20"/>
              </w:rPr>
              <w:t>Share</w:t>
            </w:r>
            <w:r w:rsidRPr="007C388A">
              <w:rPr>
                <w:sz w:val="20"/>
              </w:rPr>
              <w:t>.</w:t>
            </w:r>
          </w:p>
        </w:tc>
      </w:tr>
    </w:tbl>
    <w:p w:rsidR="004E23A7" w:rsidRDefault="004E23A7" w:rsidP="004E23A7">
      <w:pPr>
        <w:ind w:firstLine="0"/>
        <w:jc w:val="center"/>
        <w:rPr>
          <w:caps/>
        </w:rPr>
      </w:pPr>
    </w:p>
    <w:p w:rsidR="004E23A7" w:rsidRDefault="004E23A7" w:rsidP="004E23A7">
      <w:pPr>
        <w:ind w:firstLine="0"/>
        <w:jc w:val="center"/>
        <w:rPr>
          <w:caps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1853"/>
        <w:gridCol w:w="824"/>
        <w:gridCol w:w="901"/>
        <w:gridCol w:w="4126"/>
      </w:tblGrid>
      <w:tr w:rsidR="004E23A7" w:rsidRPr="007C388A" w:rsidTr="00D25E65">
        <w:tc>
          <w:tcPr>
            <w:tcW w:w="2020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</w:pPr>
            <w:r>
              <w:t>/n-</w:t>
            </w:r>
            <w:r w:rsidRPr="007C388A">
              <w:rPr>
                <w:rFonts w:ascii="Doulos SIL" w:hAnsi="Doulos SIL"/>
              </w:rPr>
              <w:t>ə</w:t>
            </w:r>
            <w:r>
              <w:t>H</w:t>
            </w:r>
            <w:r w:rsidRPr="007C388A">
              <w:rPr>
                <w:rFonts w:ascii="Doulos SIL" w:hAnsi="Doulos SIL"/>
              </w:rPr>
              <w:t>ə</w:t>
            </w:r>
            <w:r>
              <w:t>/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</w:pPr>
            <w:r w:rsidRPr="007C388A">
              <w:rPr>
                <w:smallCaps/>
              </w:rPr>
              <w:t>Share</w:t>
            </w:r>
          </w:p>
        </w:tc>
        <w:tc>
          <w:tcPr>
            <w:tcW w:w="824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  <w:jc w:val="center"/>
            </w:pPr>
            <w:r w:rsidRPr="007C388A">
              <w:rPr>
                <w:smallCaps/>
              </w:rPr>
              <w:t>Max</w:t>
            </w:r>
          </w:p>
        </w:tc>
        <w:tc>
          <w:tcPr>
            <w:tcW w:w="901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  <w:jc w:val="center"/>
            </w:pPr>
            <w:r w:rsidRPr="007C388A">
              <w:rPr>
                <w:smallCaps/>
              </w:rPr>
              <w:t xml:space="preserve">Ident </w:t>
            </w:r>
            <w:r>
              <w:t>(nasal)</w:t>
            </w:r>
          </w:p>
        </w:tc>
        <w:tc>
          <w:tcPr>
            <w:tcW w:w="4126" w:type="dxa"/>
            <w:shd w:val="clear" w:color="auto" w:fill="auto"/>
          </w:tcPr>
          <w:p w:rsidR="004E23A7" w:rsidRPr="007C388A" w:rsidRDefault="004E23A7" w:rsidP="004E23A7">
            <w:pPr>
              <w:keepNext/>
              <w:ind w:firstLine="0"/>
              <w:rPr>
                <w:smallCaps/>
                <w:sz w:val="20"/>
              </w:rPr>
            </w:pPr>
            <w:r w:rsidRPr="007C388A">
              <w:rPr>
                <w:sz w:val="20"/>
              </w:rPr>
              <w:t>Comment</w:t>
            </w:r>
          </w:p>
        </w:tc>
      </w:tr>
      <w:tr w:rsidR="004E23A7" w:rsidTr="00D25E65">
        <w:tc>
          <w:tcPr>
            <w:tcW w:w="2020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</w:pPr>
            <w:r>
              <w:t>1. n</w:t>
            </w:r>
            <w:r w:rsidRPr="007C388A">
              <w:rPr>
                <w:rFonts w:ascii="Doulos SIL" w:hAnsi="Doulos SIL"/>
              </w:rPr>
              <w:t>ə̃</w:t>
            </w:r>
            <w:r>
              <w:t>H</w:t>
            </w:r>
            <w:r w:rsidRPr="007C388A">
              <w:rPr>
                <w:rFonts w:ascii="Doulos SIL" w:hAnsi="Doulos SIL"/>
              </w:rPr>
              <w:t xml:space="preserve">ə </w:t>
            </w:r>
            <w:r>
              <w:t>&gt;&gt; n</w:t>
            </w:r>
            <w:r w:rsidRPr="007C388A">
              <w:rPr>
                <w:rFonts w:ascii="Doulos SIL" w:hAnsi="Doulos SIL"/>
              </w:rPr>
              <w:t>ə</w:t>
            </w:r>
            <w:r>
              <w:t>h</w:t>
            </w:r>
            <w:r w:rsidRPr="007C388A">
              <w:rPr>
                <w:rFonts w:ascii="Doulos SIL" w:hAnsi="Doulos SIL"/>
              </w:rPr>
              <w:t>ə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</w:pPr>
            <w:r>
              <w:t>** vs. ***!</w:t>
            </w:r>
          </w:p>
        </w:tc>
        <w:tc>
          <w:tcPr>
            <w:tcW w:w="824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4E23A7" w:rsidRDefault="004E23A7" w:rsidP="004E23A7">
            <w:pPr>
              <w:keepNext/>
              <w:ind w:firstLine="0"/>
              <w:jc w:val="center"/>
            </w:pPr>
            <w:r>
              <w:t>*</w:t>
            </w:r>
          </w:p>
        </w:tc>
        <w:tc>
          <w:tcPr>
            <w:tcW w:w="4126" w:type="dxa"/>
            <w:shd w:val="clear" w:color="auto" w:fill="auto"/>
          </w:tcPr>
          <w:p w:rsidR="004E23A7" w:rsidRPr="007C388A" w:rsidRDefault="004E23A7" w:rsidP="004E23A7">
            <w:pPr>
              <w:keepNext/>
              <w:ind w:firstLine="0"/>
              <w:rPr>
                <w:sz w:val="20"/>
              </w:rPr>
            </w:pPr>
            <w:r w:rsidRPr="007C388A">
              <w:rPr>
                <w:sz w:val="20"/>
              </w:rPr>
              <w:t xml:space="preserve">with one nasal in place, you can improve re. </w:t>
            </w:r>
            <w:r w:rsidRPr="007C388A">
              <w:rPr>
                <w:smallCaps/>
                <w:sz w:val="20"/>
              </w:rPr>
              <w:t>Share</w:t>
            </w:r>
            <w:r w:rsidRPr="007C388A">
              <w:rPr>
                <w:sz w:val="20"/>
              </w:rPr>
              <w:t xml:space="preserve"> by spreading, a cheaper solution</w:t>
            </w:r>
          </w:p>
        </w:tc>
      </w:tr>
      <w:tr w:rsidR="004E23A7" w:rsidTr="00D25E65">
        <w:tc>
          <w:tcPr>
            <w:tcW w:w="2020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 xml:space="preserve">    n</w:t>
            </w:r>
            <w:r w:rsidRPr="007C388A">
              <w:rPr>
                <w:rFonts w:ascii="Doulos SIL" w:hAnsi="Doulos SIL"/>
              </w:rPr>
              <w:t>ə̃</w:t>
            </w:r>
            <w:r>
              <w:t>H</w:t>
            </w:r>
            <w:r w:rsidRPr="007C388A">
              <w:rPr>
                <w:rFonts w:ascii="Doulos SIL" w:hAnsi="Doulos SIL"/>
              </w:rPr>
              <w:t xml:space="preserve">ə </w:t>
            </w:r>
            <w:r>
              <w:t>&gt;&gt; n</w:t>
            </w:r>
            <w:r w:rsidRPr="007C388A">
              <w:rPr>
                <w:rFonts w:ascii="Doulos SIL" w:hAnsi="Doulos SIL"/>
              </w:rPr>
              <w:t>ə</w:t>
            </w:r>
            <w:r>
              <w:t>h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>** vs. **</w:t>
            </w:r>
          </w:p>
        </w:tc>
        <w:tc>
          <w:tcPr>
            <w:tcW w:w="824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  <w:r>
              <w:t>*!</w:t>
            </w:r>
          </w:p>
        </w:tc>
        <w:tc>
          <w:tcPr>
            <w:tcW w:w="901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4126" w:type="dxa"/>
            <w:shd w:val="clear" w:color="auto" w:fill="auto"/>
          </w:tcPr>
          <w:p w:rsidR="004E23A7" w:rsidRDefault="004E23A7" w:rsidP="00D25E65">
            <w:pPr>
              <w:ind w:firstLine="0"/>
            </w:pPr>
          </w:p>
        </w:tc>
      </w:tr>
      <w:tr w:rsidR="004E23A7" w:rsidTr="00D25E65">
        <w:tc>
          <w:tcPr>
            <w:tcW w:w="2020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 xml:space="preserve">2. </w:t>
            </w:r>
            <w:r w:rsidRPr="007C388A">
              <w:rPr>
                <w:rFonts w:ascii="Doulos SIL" w:hAnsi="Doulos SIL"/>
              </w:rPr>
              <w:t xml:space="preserve">nə̃H̃ə </w:t>
            </w:r>
            <w:r w:rsidRPr="002742E4">
              <w:t>&gt;&gt;</w:t>
            </w:r>
            <w:r w:rsidRPr="007C388A">
              <w:rPr>
                <w:rFonts w:ascii="Doulos SIL" w:hAnsi="Doulos SIL"/>
              </w:rPr>
              <w:t xml:space="preserve"> </w:t>
            </w:r>
            <w:r>
              <w:t>n</w:t>
            </w:r>
            <w:r w:rsidRPr="007C388A">
              <w:rPr>
                <w:rFonts w:ascii="Doulos SIL" w:hAnsi="Doulos SIL"/>
              </w:rPr>
              <w:t>ə̃</w:t>
            </w:r>
            <w:r>
              <w:t>H</w:t>
            </w:r>
            <w:r w:rsidRPr="007C388A">
              <w:rPr>
                <w:rFonts w:ascii="Doulos SIL" w:hAnsi="Doulos SIL"/>
              </w:rPr>
              <w:t>ə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4E23A7">
            <w:pPr>
              <w:ind w:firstLine="0"/>
            </w:pPr>
            <w:r>
              <w:t>* vs. **!</w:t>
            </w:r>
          </w:p>
        </w:tc>
        <w:tc>
          <w:tcPr>
            <w:tcW w:w="824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  <w:r>
              <w:t>*</w:t>
            </w:r>
          </w:p>
        </w:tc>
        <w:tc>
          <w:tcPr>
            <w:tcW w:w="4126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  <w:r w:rsidRPr="007C388A">
              <w:rPr>
                <w:sz w:val="20"/>
              </w:rPr>
              <w:t>ditto</w:t>
            </w:r>
          </w:p>
        </w:tc>
      </w:tr>
      <w:tr w:rsidR="004E23A7" w:rsidTr="00D25E65">
        <w:tc>
          <w:tcPr>
            <w:tcW w:w="2020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 xml:space="preserve">    </w:t>
            </w:r>
            <w:r w:rsidRPr="007C388A">
              <w:rPr>
                <w:rFonts w:ascii="Doulos SIL" w:hAnsi="Doulos SIL"/>
              </w:rPr>
              <w:t xml:space="preserve">nə̃H̃ə </w:t>
            </w:r>
            <w:r w:rsidRPr="002742E4">
              <w:t>&gt;&gt;</w:t>
            </w:r>
            <w:r w:rsidRPr="007C388A">
              <w:rPr>
                <w:rFonts w:ascii="Doulos SIL" w:hAnsi="Doulos SIL"/>
              </w:rPr>
              <w:t xml:space="preserve"> nə̃H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D25E65">
            <w:pPr>
              <w:ind w:firstLine="0"/>
            </w:pPr>
            <w:r>
              <w:t>* vs. *</w:t>
            </w:r>
          </w:p>
        </w:tc>
        <w:tc>
          <w:tcPr>
            <w:tcW w:w="824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  <w:r>
              <w:t>*!</w:t>
            </w:r>
          </w:p>
        </w:tc>
        <w:tc>
          <w:tcPr>
            <w:tcW w:w="901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4126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</w:p>
        </w:tc>
      </w:tr>
      <w:tr w:rsidR="004E23A7" w:rsidTr="00D25E65">
        <w:tc>
          <w:tcPr>
            <w:tcW w:w="2020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rFonts w:ascii="Doulos SIL" w:hAnsi="Doulos SIL"/>
              </w:rPr>
            </w:pPr>
            <w:r>
              <w:t>3. n</w:t>
            </w:r>
            <w:r w:rsidRPr="007C388A">
              <w:rPr>
                <w:rFonts w:ascii="Doulos SIL" w:hAnsi="Doulos SIL"/>
              </w:rPr>
              <w:t xml:space="preserve">ə̃H̃ə̃ </w:t>
            </w:r>
            <w:r w:rsidRPr="002742E4">
              <w:t>&gt;&gt;</w:t>
            </w:r>
            <w:r w:rsidRPr="007C388A">
              <w:rPr>
                <w:rFonts w:ascii="Doulos SIL" w:hAnsi="Doulos SIL"/>
              </w:rPr>
              <w:t xml:space="preserve"> nə̃H̃ə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4E23A7">
            <w:pPr>
              <w:ind w:firstLine="0"/>
            </w:pPr>
            <w:r w:rsidRPr="007C388A">
              <w:rPr>
                <w:rFonts w:ascii="Symbol" w:hAnsi="Symbol"/>
              </w:rPr>
              <w:t></w:t>
            </w:r>
            <w:r>
              <w:t xml:space="preserve">  vs. *!</w:t>
            </w:r>
          </w:p>
        </w:tc>
        <w:tc>
          <w:tcPr>
            <w:tcW w:w="824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901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  <w:r>
              <w:t>*</w:t>
            </w:r>
          </w:p>
        </w:tc>
        <w:tc>
          <w:tcPr>
            <w:tcW w:w="4126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  <w:r w:rsidRPr="007C388A">
              <w:rPr>
                <w:sz w:val="20"/>
              </w:rPr>
              <w:t>ditto</w:t>
            </w:r>
          </w:p>
        </w:tc>
      </w:tr>
      <w:tr w:rsidR="004E23A7" w:rsidTr="00D25E65">
        <w:tc>
          <w:tcPr>
            <w:tcW w:w="2020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rFonts w:ascii="Doulos SIL" w:hAnsi="Doulos SIL"/>
              </w:rPr>
            </w:pPr>
            <w:r>
              <w:t xml:space="preserve">    n</w:t>
            </w:r>
            <w:r w:rsidRPr="007C388A">
              <w:rPr>
                <w:rFonts w:ascii="Doulos SIL" w:hAnsi="Doulos SIL"/>
              </w:rPr>
              <w:t xml:space="preserve">ə̃H̃ə̃ </w:t>
            </w:r>
            <w:r w:rsidRPr="002742E4">
              <w:t>&gt;&gt;</w:t>
            </w:r>
            <w:r>
              <w:t xml:space="preserve"> n</w:t>
            </w:r>
            <w:r w:rsidRPr="007C388A">
              <w:rPr>
                <w:rFonts w:ascii="Doulos SIL" w:hAnsi="Doulos SIL"/>
              </w:rPr>
              <w:t>ə̃H̃</w:t>
            </w:r>
          </w:p>
        </w:tc>
        <w:tc>
          <w:tcPr>
            <w:tcW w:w="1853" w:type="dxa"/>
            <w:shd w:val="clear" w:color="auto" w:fill="auto"/>
          </w:tcPr>
          <w:p w:rsidR="004E23A7" w:rsidRDefault="004E23A7" w:rsidP="00D25E65">
            <w:pPr>
              <w:ind w:firstLine="0"/>
            </w:pPr>
          </w:p>
        </w:tc>
        <w:tc>
          <w:tcPr>
            <w:tcW w:w="824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  <w:r>
              <w:t>*</w:t>
            </w:r>
          </w:p>
        </w:tc>
        <w:tc>
          <w:tcPr>
            <w:tcW w:w="901" w:type="dxa"/>
            <w:shd w:val="clear" w:color="auto" w:fill="auto"/>
          </w:tcPr>
          <w:p w:rsidR="004E23A7" w:rsidRDefault="004E23A7" w:rsidP="00D25E65">
            <w:pPr>
              <w:ind w:firstLine="0"/>
              <w:jc w:val="center"/>
            </w:pPr>
          </w:p>
        </w:tc>
        <w:tc>
          <w:tcPr>
            <w:tcW w:w="4126" w:type="dxa"/>
            <w:shd w:val="clear" w:color="auto" w:fill="auto"/>
          </w:tcPr>
          <w:p w:rsidR="004E23A7" w:rsidRPr="007C388A" w:rsidRDefault="004E23A7" w:rsidP="00D25E65">
            <w:pPr>
              <w:ind w:firstLine="0"/>
              <w:rPr>
                <w:sz w:val="20"/>
              </w:rPr>
            </w:pPr>
          </w:p>
        </w:tc>
      </w:tr>
    </w:tbl>
    <w:p w:rsidR="004E23A7" w:rsidRDefault="004E23A7" w:rsidP="008B61F0"/>
    <w:p w:rsidR="008B61F0" w:rsidRDefault="0052109B" w:rsidP="0052109B">
      <w:pPr>
        <w:pStyle w:val="Heading1"/>
      </w:pPr>
      <w:r>
        <w:t xml:space="preserve">What does </w:t>
      </w:r>
      <w:r w:rsidR="003E1058" w:rsidRPr="003E1058">
        <w:rPr>
          <w:smallCaps/>
        </w:rPr>
        <w:t>Share</w:t>
      </w:r>
      <w:r w:rsidR="003E1058">
        <w:t xml:space="preserve">-cum Harmonic Serialism </w:t>
      </w:r>
      <w:r>
        <w:t>say about stem well-formedness?</w:t>
      </w:r>
    </w:p>
    <w:p w:rsidR="003E1058" w:rsidRDefault="0052109B" w:rsidP="00BA6B3B">
      <w:pPr>
        <w:numPr>
          <w:ilvl w:val="0"/>
          <w:numId w:val="47"/>
        </w:numPr>
        <w:ind w:left="720"/>
      </w:pPr>
      <w:r>
        <w:t>Toy (but representative) language, with ATR harmony and margina</w:t>
      </w:r>
      <w:r w:rsidR="003E1058">
        <w:t>lly-permitted disharmonic stems</w:t>
      </w:r>
    </w:p>
    <w:p w:rsidR="0052109B" w:rsidRDefault="003E1058" w:rsidP="00BA6B3B">
      <w:pPr>
        <w:numPr>
          <w:ilvl w:val="0"/>
          <w:numId w:val="72"/>
        </w:numPr>
        <w:tabs>
          <w:tab w:val="clear" w:pos="360"/>
          <w:tab w:val="num" w:pos="1440"/>
        </w:tabs>
        <w:ind w:left="1440"/>
      </w:pPr>
      <w:r>
        <w:lastRenderedPageBreak/>
        <w:t>Speakers tolerate them and adopt new ones in loanwords.</w:t>
      </w:r>
    </w:p>
    <w:p w:rsidR="0052109B" w:rsidRDefault="0052109B" w:rsidP="00BA6B3B">
      <w:pPr>
        <w:numPr>
          <w:ilvl w:val="0"/>
          <w:numId w:val="73"/>
        </w:numPr>
        <w:spacing w:after="240"/>
        <w:ind w:left="720"/>
      </w:pPr>
      <w:r>
        <w:t xml:space="preserve">Here are some schematic stems with their harmony scores for </w:t>
      </w:r>
      <w:r w:rsidRPr="0052109B">
        <w:rPr>
          <w:smallCaps/>
        </w:rPr>
        <w:t>Share</w:t>
      </w:r>
      <w:r>
        <w:t>, assuming [+ATR] as the active value.</w:t>
      </w:r>
    </w:p>
    <w:p w:rsidR="009B3211" w:rsidRPr="00D401ED" w:rsidRDefault="009B3211" w:rsidP="00D401ED">
      <w:pPr>
        <w:tabs>
          <w:tab w:val="left" w:pos="720"/>
          <w:tab w:val="left" w:pos="1080"/>
          <w:tab w:val="center" w:pos="2970"/>
        </w:tabs>
        <w:spacing w:after="120"/>
        <w:rPr>
          <w:i/>
        </w:rPr>
      </w:pPr>
      <w:r w:rsidRPr="00D401ED">
        <w:rPr>
          <w:i/>
        </w:rPr>
        <w:tab/>
      </w:r>
      <w:r w:rsidRPr="00D401ED">
        <w:rPr>
          <w:i/>
        </w:rPr>
        <w:tab/>
        <w:t>Form</w:t>
      </w:r>
      <w:r w:rsidRPr="00D401ED">
        <w:rPr>
          <w:i/>
        </w:rPr>
        <w:tab/>
        <w:t>Violations</w:t>
      </w:r>
      <w:r w:rsidR="00D401ED">
        <w:rPr>
          <w:i/>
        </w:rPr>
        <w:t xml:space="preserve"> of </w:t>
      </w:r>
      <w:r w:rsidR="00D401ED" w:rsidRPr="00D401ED">
        <w:rPr>
          <w:i/>
          <w:smallCaps/>
        </w:rPr>
        <w:t>Share</w:t>
      </w:r>
    </w:p>
    <w:p w:rsidR="0052109B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a.</w:t>
      </w:r>
      <w:r>
        <w:tab/>
      </w:r>
      <w:r w:rsidR="0052109B">
        <w:t>e e e e e e</w:t>
      </w:r>
      <w:r w:rsidR="0052109B">
        <w:tab/>
        <w:t>0</w:t>
      </w:r>
    </w:p>
    <w:p w:rsidR="0052109B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b.</w:t>
      </w:r>
      <w:r>
        <w:tab/>
      </w:r>
      <w:r w:rsidR="009B3211" w:rsidRPr="009B3211">
        <w:rPr>
          <w:rFonts w:cs="Doulos SIL"/>
        </w:rPr>
        <w:t>ɛ</w:t>
      </w:r>
      <w:r w:rsidR="0052109B">
        <w:t xml:space="preserve"> </w:t>
      </w:r>
      <w:r w:rsidR="009B3211" w:rsidRPr="009B3211">
        <w:rPr>
          <w:rFonts w:cs="Doulos SIL"/>
        </w:rPr>
        <w:t>ɛ</w:t>
      </w:r>
      <w:r w:rsidR="0052109B">
        <w:t xml:space="preserve"> </w:t>
      </w:r>
      <w:r w:rsidR="009B3211" w:rsidRPr="009B3211">
        <w:rPr>
          <w:rFonts w:cs="Doulos SIL"/>
        </w:rPr>
        <w:t>ɛ</w:t>
      </w:r>
      <w:r w:rsidR="0052109B">
        <w:t xml:space="preserve"> </w:t>
      </w:r>
      <w:r w:rsidR="009B3211" w:rsidRPr="009B3211">
        <w:rPr>
          <w:rFonts w:cs="Doulos SIL"/>
        </w:rPr>
        <w:t>ɛ</w:t>
      </w:r>
      <w:r w:rsidR="0052109B">
        <w:t xml:space="preserve"> </w:t>
      </w:r>
      <w:r w:rsidR="009B3211" w:rsidRPr="009B3211">
        <w:rPr>
          <w:rFonts w:cs="Doulos SIL"/>
        </w:rPr>
        <w:t>ɛ</w:t>
      </w:r>
      <w:r w:rsidR="0052109B">
        <w:t xml:space="preserve"> </w:t>
      </w:r>
      <w:r w:rsidR="009B3211" w:rsidRPr="009B3211">
        <w:rPr>
          <w:rFonts w:cs="Doulos SIL"/>
        </w:rPr>
        <w:t>ɛ</w:t>
      </w:r>
      <w:r w:rsidR="0052109B">
        <w:tab/>
        <w:t>5</w:t>
      </w:r>
    </w:p>
    <w:p w:rsidR="003E1058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</w:r>
    </w:p>
    <w:p w:rsidR="0052109B" w:rsidRDefault="003E1058" w:rsidP="00D401ED">
      <w:pPr>
        <w:tabs>
          <w:tab w:val="left" w:pos="720"/>
          <w:tab w:val="left" w:pos="1080"/>
          <w:tab w:val="center" w:pos="2970"/>
        </w:tabs>
      </w:pPr>
      <w:r>
        <w:tab/>
      </w:r>
      <w:r w:rsidR="0078590C">
        <w:t>c.</w:t>
      </w:r>
      <w:r w:rsidR="0052109B">
        <w:tab/>
        <w:t>e</w:t>
      </w:r>
      <w:r w:rsidR="0078590C">
        <w:t xml:space="preserve"> </w:t>
      </w:r>
      <w:r w:rsidR="009B3211" w:rsidRPr="009B3211">
        <w:rPr>
          <w:rFonts w:cs="Doulos SIL"/>
        </w:rPr>
        <w:t>ɛ</w:t>
      </w:r>
      <w:r w:rsidR="0078590C">
        <w:t xml:space="preserve"> </w:t>
      </w:r>
      <w:r w:rsidR="009B3211" w:rsidRPr="009B3211">
        <w:rPr>
          <w:rFonts w:cs="Doulos SIL"/>
        </w:rPr>
        <w:t>ɛ</w:t>
      </w:r>
      <w:r w:rsidR="0078590C">
        <w:t xml:space="preserve"> </w:t>
      </w:r>
      <w:r w:rsidR="009B3211" w:rsidRPr="009B3211">
        <w:rPr>
          <w:rFonts w:cs="Doulos SIL"/>
        </w:rPr>
        <w:t>ɛ</w:t>
      </w:r>
      <w:r w:rsidR="0078590C">
        <w:t xml:space="preserve"> </w:t>
      </w:r>
      <w:r w:rsidR="009B3211" w:rsidRPr="009B3211">
        <w:rPr>
          <w:rFonts w:cs="Doulos SIL"/>
        </w:rPr>
        <w:t>ɛ</w:t>
      </w:r>
      <w:r w:rsidR="0078590C">
        <w:t xml:space="preserve"> </w:t>
      </w:r>
      <w:r w:rsidR="009B3211" w:rsidRPr="009B3211">
        <w:rPr>
          <w:rFonts w:cs="Doulos SIL"/>
        </w:rPr>
        <w:t>ɛ</w:t>
      </w:r>
      <w:r w:rsidR="0078590C">
        <w:tab/>
        <w:t>5</w:t>
      </w:r>
    </w:p>
    <w:p w:rsidR="0078590C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d.</w:t>
      </w:r>
      <w:r>
        <w:tab/>
        <w:t xml:space="preserve">e e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ab/>
        <w:t>4</w:t>
      </w:r>
    </w:p>
    <w:p w:rsidR="0078590C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e.</w:t>
      </w:r>
      <w:r>
        <w:tab/>
        <w:t xml:space="preserve">e e e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ab/>
        <w:t>3</w:t>
      </w:r>
    </w:p>
    <w:p w:rsidR="0078590C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f.</w:t>
      </w:r>
      <w:r>
        <w:tab/>
        <w:t xml:space="preserve">e e e e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ab/>
        <w:t>2</w:t>
      </w:r>
    </w:p>
    <w:p w:rsidR="0078590C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g.</w:t>
      </w:r>
      <w:r>
        <w:tab/>
        <w:t xml:space="preserve">e e e e e </w:t>
      </w:r>
      <w:r w:rsidR="009B3211" w:rsidRPr="009B3211">
        <w:rPr>
          <w:rFonts w:cs="Doulos SIL"/>
        </w:rPr>
        <w:t>ɛ</w:t>
      </w:r>
      <w:r>
        <w:tab/>
        <w:t>1</w:t>
      </w:r>
    </w:p>
    <w:p w:rsidR="003E1058" w:rsidRDefault="003E1058" w:rsidP="00D401ED">
      <w:pPr>
        <w:tabs>
          <w:tab w:val="left" w:pos="720"/>
          <w:tab w:val="left" w:pos="1080"/>
          <w:tab w:val="center" w:pos="2970"/>
        </w:tabs>
      </w:pPr>
    </w:p>
    <w:p w:rsidR="0078590C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h.</w:t>
      </w:r>
      <w:r>
        <w:tab/>
        <w:t xml:space="preserve">e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e</w:t>
      </w:r>
      <w:r>
        <w:tab/>
        <w:t>5</w:t>
      </w:r>
    </w:p>
    <w:p w:rsidR="0078590C" w:rsidRDefault="0078590C" w:rsidP="00D401ED">
      <w:pPr>
        <w:tabs>
          <w:tab w:val="left" w:pos="720"/>
          <w:tab w:val="left" w:pos="1080"/>
          <w:tab w:val="center" w:pos="2970"/>
        </w:tabs>
      </w:pPr>
      <w:r>
        <w:tab/>
        <w:t>i.</w:t>
      </w:r>
      <w:r>
        <w:tab/>
        <w:t xml:space="preserve">e </w:t>
      </w:r>
      <w:r w:rsidR="009B3211" w:rsidRPr="009B3211">
        <w:rPr>
          <w:rFonts w:cs="Doulos SIL"/>
        </w:rPr>
        <w:t>ɛ</w:t>
      </w:r>
      <w:r>
        <w:t xml:space="preserve"> e </w:t>
      </w:r>
      <w:r w:rsidR="009B3211" w:rsidRPr="009B3211">
        <w:rPr>
          <w:rFonts w:cs="Doulos SIL"/>
        </w:rPr>
        <w:t>ɛ</w:t>
      </w:r>
      <w:r>
        <w:t xml:space="preserve"> e </w:t>
      </w:r>
      <w:r w:rsidR="009B3211" w:rsidRPr="009B3211">
        <w:rPr>
          <w:rFonts w:cs="Doulos SIL"/>
        </w:rPr>
        <w:t>ɛ</w:t>
      </w:r>
      <w:r>
        <w:tab/>
        <w:t>5</w:t>
      </w:r>
    </w:p>
    <w:p w:rsidR="0078590C" w:rsidRDefault="0078590C" w:rsidP="00D401ED">
      <w:pPr>
        <w:tabs>
          <w:tab w:val="left" w:pos="720"/>
        </w:tabs>
      </w:pPr>
    </w:p>
    <w:p w:rsidR="0078590C" w:rsidRDefault="0078590C" w:rsidP="00BA6B3B">
      <w:pPr>
        <w:numPr>
          <w:ilvl w:val="0"/>
          <w:numId w:val="48"/>
        </w:numPr>
        <w:ind w:left="720"/>
      </w:pPr>
      <w:r>
        <w:t>Suggestion:  these are very unlikely to correspond with gradient well-formedness intuitions about stems.</w:t>
      </w:r>
    </w:p>
    <w:p w:rsidR="0078590C" w:rsidRDefault="0078590C" w:rsidP="00BA6B3B">
      <w:pPr>
        <w:numPr>
          <w:ilvl w:val="0"/>
          <w:numId w:val="48"/>
        </w:numPr>
        <w:ind w:left="720"/>
      </w:pPr>
      <w:r>
        <w:t xml:space="preserve">Mechanism:  in </w:t>
      </w:r>
      <w:r w:rsidRPr="009B3211">
        <w:rPr>
          <w:smallCaps/>
        </w:rPr>
        <w:t>Share</w:t>
      </w:r>
      <w:r>
        <w:t xml:space="preserve"> theory,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</w:t>
      </w:r>
      <w:r w:rsidR="009B3211" w:rsidRPr="009B3211">
        <w:rPr>
          <w:rFonts w:cs="Doulos SIL"/>
        </w:rPr>
        <w:t>ɛ</w:t>
      </w:r>
      <w:r>
        <w:t xml:space="preserve"> is horribly disharmonic</w:t>
      </w:r>
      <w:r w:rsidR="009B3211">
        <w:t xml:space="preserve"> (in the OT sense of the term)</w:t>
      </w:r>
      <w:r>
        <w:t xml:space="preserve">, but </w:t>
      </w:r>
      <w:r w:rsidR="009B3211">
        <w:t xml:space="preserve">it is </w:t>
      </w:r>
      <w:r>
        <w:t xml:space="preserve">saved by the </w:t>
      </w:r>
      <w:r w:rsidR="009B3211">
        <w:t xml:space="preserve">mechanism </w:t>
      </w:r>
      <w:r>
        <w:t xml:space="preserve">of </w:t>
      </w:r>
      <w:r w:rsidR="009B3211">
        <w:t xml:space="preserve">local </w:t>
      </w:r>
      <w:r>
        <w:t>search</w:t>
      </w:r>
      <w:r w:rsidR="009B3211">
        <w:t>.</w:t>
      </w:r>
    </w:p>
    <w:p w:rsidR="0078590C" w:rsidRDefault="0078590C" w:rsidP="00BA6B3B">
      <w:pPr>
        <w:numPr>
          <w:ilvl w:val="0"/>
          <w:numId w:val="48"/>
        </w:numPr>
        <w:ind w:left="720"/>
      </w:pPr>
      <w:r>
        <w:t xml:space="preserve">Conclusion (?):  </w:t>
      </w:r>
      <w:r w:rsidRPr="0078590C">
        <w:rPr>
          <w:smallCaps/>
        </w:rPr>
        <w:t>Share</w:t>
      </w:r>
      <w:r>
        <w:t xml:space="preserve"> theory is tightly bounded to the Rich-Base</w:t>
      </w:r>
      <w:r w:rsidR="009B3211">
        <w:t xml:space="preserve"> conception of phonotactics:  you either survive, or get repaired.</w:t>
      </w:r>
    </w:p>
    <w:p w:rsidR="009B3211" w:rsidRDefault="009B3211" w:rsidP="00BA6B3B">
      <w:pPr>
        <w:numPr>
          <w:ilvl w:val="0"/>
          <w:numId w:val="49"/>
        </w:numPr>
        <w:tabs>
          <w:tab w:val="clear" w:pos="360"/>
          <w:tab w:val="num" w:pos="1440"/>
        </w:tabs>
        <w:ind w:left="1440"/>
      </w:pPr>
      <w:r>
        <w:t>This theory is weak at the task of capturing the existence of marginal-but-never-repaired forms.</w:t>
      </w:r>
    </w:p>
    <w:p w:rsidR="0078590C" w:rsidRDefault="0078590C" w:rsidP="0078590C"/>
    <w:p w:rsidR="009B3211" w:rsidRDefault="009B3211" w:rsidP="009B3211">
      <w:pPr>
        <w:pStyle w:val="Heading1"/>
      </w:pPr>
      <w:r>
        <w:t xml:space="preserve">Same candidates assessed under </w:t>
      </w:r>
      <w:r w:rsidRPr="009B3211">
        <w:rPr>
          <w:smallCaps/>
        </w:rPr>
        <w:t>Agree</w:t>
      </w:r>
      <w:r w:rsidR="00D401ED">
        <w:rPr>
          <w:smallCaps/>
        </w:rPr>
        <w:t xml:space="preserve"> (</w:t>
      </w:r>
      <w:r w:rsidR="00D401ED" w:rsidRPr="00D401ED">
        <w:t>local)</w:t>
      </w:r>
    </w:p>
    <w:p w:rsidR="00D401ED" w:rsidRPr="00D401ED" w:rsidRDefault="00D401ED" w:rsidP="00D401ED">
      <w:pPr>
        <w:tabs>
          <w:tab w:val="left" w:pos="720"/>
          <w:tab w:val="left" w:pos="1080"/>
          <w:tab w:val="center" w:pos="2970"/>
        </w:tabs>
        <w:spacing w:after="120"/>
        <w:rPr>
          <w:i/>
        </w:rPr>
      </w:pPr>
      <w:r w:rsidRPr="00D401ED">
        <w:rPr>
          <w:i/>
        </w:rPr>
        <w:tab/>
      </w:r>
      <w:r w:rsidRPr="00D401ED">
        <w:rPr>
          <w:i/>
        </w:rPr>
        <w:tab/>
        <w:t>Form</w:t>
      </w:r>
      <w:r w:rsidRPr="00D401ED">
        <w:rPr>
          <w:i/>
        </w:rPr>
        <w:tab/>
      </w:r>
      <w:r w:rsidRPr="00D401ED">
        <w:rPr>
          <w:i/>
          <w:smallCaps/>
        </w:rPr>
        <w:t>Agree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a.</w:t>
      </w:r>
      <w:r>
        <w:tab/>
        <w:t>e e e e e e</w:t>
      </w:r>
      <w:r>
        <w:tab/>
        <w:t>0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b.</w:t>
      </w:r>
      <w:r>
        <w:tab/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0</w:t>
      </w:r>
    </w:p>
    <w:p w:rsidR="009E2F2F" w:rsidRDefault="009E2F2F" w:rsidP="00D401ED">
      <w:pPr>
        <w:tabs>
          <w:tab w:val="left" w:pos="720"/>
          <w:tab w:val="left" w:pos="1080"/>
          <w:tab w:val="center" w:pos="2970"/>
        </w:tabs>
      </w:pP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c.</w:t>
      </w:r>
      <w:r>
        <w:tab/>
        <w:t xml:space="preserve">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1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d.</w:t>
      </w:r>
      <w:r>
        <w:tab/>
        <w:t xml:space="preserve">e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1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e.</w:t>
      </w:r>
      <w:r>
        <w:tab/>
        <w:t xml:space="preserve">e e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1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f.</w:t>
      </w:r>
      <w:r>
        <w:tab/>
        <w:t xml:space="preserve">e e e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1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g.</w:t>
      </w:r>
      <w:r>
        <w:tab/>
        <w:t xml:space="preserve">e e e e e </w:t>
      </w:r>
      <w:r w:rsidRPr="009B3211">
        <w:rPr>
          <w:rFonts w:cs="Doulos SIL"/>
        </w:rPr>
        <w:t>ɛ</w:t>
      </w:r>
      <w:r>
        <w:tab/>
        <w:t>1</w:t>
      </w:r>
    </w:p>
    <w:p w:rsidR="009E2F2F" w:rsidRDefault="009E2F2F" w:rsidP="00D401ED">
      <w:pPr>
        <w:tabs>
          <w:tab w:val="left" w:pos="720"/>
          <w:tab w:val="left" w:pos="1080"/>
          <w:tab w:val="center" w:pos="2970"/>
        </w:tabs>
      </w:pP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h.</w:t>
      </w:r>
      <w:r>
        <w:tab/>
        <w:t xml:space="preserve">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e</w:t>
      </w:r>
      <w:r>
        <w:tab/>
        <w:t>2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i.</w:t>
      </w:r>
      <w:r>
        <w:tab/>
        <w:t xml:space="preserve">e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ab/>
        <w:t>5</w:t>
      </w:r>
    </w:p>
    <w:p w:rsidR="009B3211" w:rsidRDefault="009B3211" w:rsidP="009B3211"/>
    <w:p w:rsidR="00D401ED" w:rsidRDefault="00D401ED" w:rsidP="00D401ED">
      <w:pPr>
        <w:pStyle w:val="Heading1"/>
      </w:pPr>
      <w:r>
        <w:t xml:space="preserve">Candidates assessed under </w:t>
      </w:r>
      <w:r>
        <w:rPr>
          <w:smallCaps/>
        </w:rPr>
        <w:t>Align(</w:t>
      </w:r>
      <w:r w:rsidRPr="00D401ED">
        <w:t>+ATR, right)</w:t>
      </w:r>
    </w:p>
    <w:p w:rsidR="00D401ED" w:rsidRPr="00D401ED" w:rsidRDefault="00D401ED" w:rsidP="00D401ED">
      <w:pPr>
        <w:tabs>
          <w:tab w:val="left" w:pos="720"/>
          <w:tab w:val="left" w:pos="1080"/>
          <w:tab w:val="center" w:pos="2970"/>
        </w:tabs>
        <w:spacing w:after="120"/>
        <w:rPr>
          <w:i/>
        </w:rPr>
      </w:pPr>
      <w:r w:rsidRPr="00D401ED">
        <w:rPr>
          <w:i/>
        </w:rPr>
        <w:tab/>
      </w:r>
      <w:r w:rsidRPr="00D401ED">
        <w:rPr>
          <w:i/>
        </w:rPr>
        <w:tab/>
        <w:t>Form</w:t>
      </w:r>
      <w:r w:rsidRPr="00D401ED">
        <w:rPr>
          <w:i/>
        </w:rPr>
        <w:tab/>
      </w:r>
      <w:r w:rsidRPr="00D401ED">
        <w:rPr>
          <w:i/>
          <w:smallCaps/>
        </w:rPr>
        <w:t>A</w:t>
      </w:r>
      <w:r>
        <w:rPr>
          <w:i/>
          <w:smallCaps/>
        </w:rPr>
        <w:t>lign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a.</w:t>
      </w:r>
      <w:r>
        <w:tab/>
        <w:t>e e e e e e</w:t>
      </w:r>
      <w:r>
        <w:tab/>
        <w:t>0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  <w:spacing w:after="120"/>
      </w:pPr>
      <w:r>
        <w:lastRenderedPageBreak/>
        <w:tab/>
        <w:t>b.</w:t>
      </w:r>
      <w:r>
        <w:tab/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0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c1.</w:t>
      </w:r>
      <w:r>
        <w:tab/>
        <w:t xml:space="preserve">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5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c2.</w:t>
      </w:r>
      <w:r>
        <w:tab/>
      </w:r>
      <w:r>
        <w:rPr>
          <w:rFonts w:ascii="Doulos SIL" w:hAnsi="Doulos SIL"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4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c3.</w:t>
      </w:r>
      <w:r>
        <w:tab/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3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c4.</w:t>
      </w:r>
      <w:r>
        <w:tab/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2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c5.</w:t>
      </w:r>
      <w:r>
        <w:tab/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ab/>
        <w:t>1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  <w:spacing w:after="120"/>
      </w:pPr>
      <w:r>
        <w:tab/>
        <w:t>c6.</w:t>
      </w:r>
      <w:r>
        <w:tab/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rPr>
          <w:rFonts w:cs="Doulos SIL"/>
        </w:rPr>
        <w:t xml:space="preserve"> e</w:t>
      </w:r>
      <w:r>
        <w:tab/>
        <w:t>0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d.</w:t>
      </w:r>
      <w:r>
        <w:tab/>
        <w:t xml:space="preserve">e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4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e.</w:t>
      </w:r>
      <w:r>
        <w:tab/>
        <w:t xml:space="preserve">e e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3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f.</w:t>
      </w:r>
      <w:r>
        <w:tab/>
        <w:t xml:space="preserve">e e e 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ab/>
        <w:t>2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g.</w:t>
      </w:r>
      <w:r>
        <w:tab/>
        <w:t xml:space="preserve">e e e e e </w:t>
      </w:r>
      <w:r w:rsidRPr="009B3211">
        <w:rPr>
          <w:rFonts w:cs="Doulos SIL"/>
        </w:rPr>
        <w:t>ɛ</w:t>
      </w:r>
      <w:r>
        <w:tab/>
        <w:t>1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h.</w:t>
      </w:r>
      <w:r>
        <w:tab/>
        <w:t xml:space="preserve">e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</w:t>
      </w:r>
      <w:r w:rsidRPr="009B3211">
        <w:rPr>
          <w:rFonts w:cs="Doulos SIL"/>
        </w:rPr>
        <w:t>ɛ</w:t>
      </w:r>
      <w:r>
        <w:t xml:space="preserve"> e</w:t>
      </w:r>
      <w:r>
        <w:tab/>
        <w:t>5</w:t>
      </w:r>
    </w:p>
    <w:p w:rsidR="00D401ED" w:rsidRDefault="00D401ED" w:rsidP="00D401ED">
      <w:pPr>
        <w:tabs>
          <w:tab w:val="left" w:pos="720"/>
          <w:tab w:val="left" w:pos="1080"/>
          <w:tab w:val="center" w:pos="2970"/>
        </w:tabs>
      </w:pPr>
      <w:r>
        <w:tab/>
        <w:t>i.</w:t>
      </w:r>
      <w:r>
        <w:tab/>
        <w:t xml:space="preserve">e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 xml:space="preserve"> e </w:t>
      </w:r>
      <w:r w:rsidRPr="009B3211">
        <w:rPr>
          <w:rFonts w:cs="Doulos SIL"/>
        </w:rPr>
        <w:t>ɛ</w:t>
      </w:r>
      <w:r>
        <w:tab/>
        <w:t>5</w:t>
      </w:r>
    </w:p>
    <w:p w:rsidR="009B3211" w:rsidRDefault="009B3211" w:rsidP="009B3211"/>
    <w:p w:rsidR="00E42951" w:rsidRDefault="00E42951" w:rsidP="00E42951"/>
    <w:p w:rsidR="00E42951" w:rsidRPr="00C25A05" w:rsidRDefault="00C25A05" w:rsidP="009E2F2F">
      <w:pPr>
        <w:keepNext/>
        <w:spacing w:after="240"/>
        <w:ind w:firstLine="0"/>
        <w:jc w:val="center"/>
        <w:rPr>
          <w:caps/>
        </w:rPr>
      </w:pPr>
      <w:r w:rsidRPr="00C25A05">
        <w:rPr>
          <w:caps/>
        </w:rPr>
        <w:t>kevin ryan on nati</w:t>
      </w:r>
    </w:p>
    <w:p w:rsidR="009E2F2F" w:rsidRDefault="009E2F2F" w:rsidP="00C25A05">
      <w:pPr>
        <w:pStyle w:val="Heading1"/>
      </w:pPr>
      <w:r>
        <w:t>Reference (readings)</w:t>
      </w:r>
    </w:p>
    <w:p w:rsidR="0021439E" w:rsidRPr="0021439E" w:rsidRDefault="0021439E" w:rsidP="00BA6B3B">
      <w:pPr>
        <w:numPr>
          <w:ilvl w:val="0"/>
          <w:numId w:val="77"/>
        </w:numPr>
        <w:ind w:left="720"/>
      </w:pPr>
      <w:r w:rsidRPr="0021439E">
        <w:t xml:space="preserve">Ryan, Kevin. "Attenuated spreading in Sanskrit retroflex harmony." </w:t>
      </w:r>
      <w:r w:rsidRPr="0021439E">
        <w:rPr>
          <w:i/>
          <w:iCs/>
        </w:rPr>
        <w:t>Linguistic Inquiry</w:t>
      </w:r>
      <w:r w:rsidRPr="0021439E">
        <w:t xml:space="preserve"> 48, no. 2 (2017): 299-340.</w:t>
      </w:r>
    </w:p>
    <w:p w:rsidR="009E2F2F" w:rsidRPr="009E2F2F" w:rsidRDefault="009E2F2F" w:rsidP="009E2F2F"/>
    <w:p w:rsidR="00C25A05" w:rsidRDefault="00C25A05" w:rsidP="00C25A05">
      <w:pPr>
        <w:pStyle w:val="Heading1"/>
      </w:pPr>
      <w:r>
        <w:t>Some cute preliminary things about nati</w:t>
      </w:r>
    </w:p>
    <w:p w:rsidR="00C25A05" w:rsidRPr="00C25A05" w:rsidRDefault="00C25A05" w:rsidP="00BA6B3B">
      <w:pPr>
        <w:numPr>
          <w:ilvl w:val="0"/>
          <w:numId w:val="51"/>
        </w:numPr>
        <w:ind w:left="720"/>
      </w:pPr>
      <w:r w:rsidRPr="00C25A05">
        <w:t>Short /a/ in Sanskrit is [</w:t>
      </w:r>
      <w:r w:rsidRPr="00C25A05">
        <w:rPr>
          <w:rFonts w:cs="Doulos SIL"/>
        </w:rPr>
        <w:t>ʌ</w:t>
      </w:r>
      <w:r w:rsidRPr="00C25A05">
        <w:t>], so call it “nutty” (but don’t tap …).</w:t>
      </w:r>
    </w:p>
    <w:p w:rsidR="00C25A05" w:rsidRPr="00C25A05" w:rsidRDefault="00C25A05" w:rsidP="00BA6B3B">
      <w:pPr>
        <w:numPr>
          <w:ilvl w:val="0"/>
          <w:numId w:val="51"/>
        </w:numPr>
        <w:ind w:left="720"/>
      </w:pPr>
      <w:r w:rsidRPr="00C25A05">
        <w:t xml:space="preserve">Linguists everywhere get confused and think </w:t>
      </w:r>
      <w:r w:rsidRPr="00C25A05">
        <w:rPr>
          <w:i/>
        </w:rPr>
        <w:t xml:space="preserve">nati </w:t>
      </w:r>
      <w:r w:rsidRPr="00C25A05">
        <w:t>means “</w:t>
      </w:r>
      <w:r w:rsidRPr="00C25A05">
        <w:rPr>
          <w:rFonts w:cs="Doulos SIL"/>
        </w:rPr>
        <w:t>ɳ-ification” so they spell/pronounce it with [ṇ].  Don’t.</w:t>
      </w:r>
      <w:r>
        <w:rPr>
          <w:rStyle w:val="FootnoteReference"/>
          <w:rFonts w:cs="Doulos SIL"/>
        </w:rPr>
        <w:footnoteReference w:id="4"/>
      </w:r>
    </w:p>
    <w:p w:rsidR="00C25A05" w:rsidRDefault="00C25A05" w:rsidP="00C25A05">
      <w:pPr>
        <w:rPr>
          <w:rFonts w:cs="Doulos SIL"/>
        </w:rPr>
      </w:pPr>
    </w:p>
    <w:p w:rsidR="00605328" w:rsidRPr="009E2F2F" w:rsidRDefault="00605328" w:rsidP="00605328">
      <w:pPr>
        <w:pStyle w:val="Heading1"/>
      </w:pPr>
      <w:r>
        <w:t>Hi</w:t>
      </w:r>
      <w:r w:rsidRPr="009E2F2F">
        <w:t>gh spots in the Ryan paper</w:t>
      </w:r>
    </w:p>
    <w:p w:rsidR="00605328" w:rsidRPr="009E2F2F" w:rsidRDefault="00AC4DBC" w:rsidP="00BA6B3B">
      <w:pPr>
        <w:numPr>
          <w:ilvl w:val="0"/>
          <w:numId w:val="52"/>
        </w:numPr>
        <w:ind w:left="720"/>
        <w:rPr>
          <w:rFonts w:cs="Doulos SIL"/>
        </w:rPr>
      </w:pPr>
      <w:r w:rsidRPr="009E2F2F">
        <w:rPr>
          <w:rFonts w:cs="Doulos SIL"/>
        </w:rPr>
        <w:t xml:space="preserve">Phonetic realism buys you </w:t>
      </w:r>
      <w:r w:rsidR="009E2F2F">
        <w:rPr>
          <w:rFonts w:cs="Doulos SIL"/>
        </w:rPr>
        <w:t>something</w:t>
      </w:r>
      <w:r w:rsidRPr="009E2F2F">
        <w:rPr>
          <w:rFonts w:cs="Doulos SIL"/>
        </w:rPr>
        <w:t>:  [VɳV] is really [Vɳ͡nV], and on the right side /ɳ/ indeed an alveolar.</w:t>
      </w:r>
    </w:p>
    <w:p w:rsidR="00AC4DBC" w:rsidRDefault="00AC4DBC" w:rsidP="00BA6B3B">
      <w:pPr>
        <w:numPr>
          <w:ilvl w:val="0"/>
          <w:numId w:val="52"/>
        </w:numPr>
        <w:ind w:left="720"/>
      </w:pPr>
      <w:r>
        <w:t>Real, non-gradient, phonological ganging.</w:t>
      </w:r>
    </w:p>
    <w:p w:rsidR="00AC4DBC" w:rsidRDefault="00AC4DBC" w:rsidP="00BA6B3B">
      <w:pPr>
        <w:numPr>
          <w:ilvl w:val="0"/>
          <w:numId w:val="52"/>
        </w:numPr>
        <w:ind w:left="720"/>
      </w:pPr>
      <w:r>
        <w:t xml:space="preserve">An application of the McCarthyan </w:t>
      </w:r>
      <w:r w:rsidR="009E2F2F">
        <w:t>Share to a complex harmony system.</w:t>
      </w:r>
    </w:p>
    <w:p w:rsidR="007D3063" w:rsidRDefault="007D3063" w:rsidP="007D3063"/>
    <w:p w:rsidR="007D3063" w:rsidRDefault="007D3063" w:rsidP="007D3063">
      <w:pPr>
        <w:pStyle w:val="Heading1"/>
      </w:pPr>
      <w:r>
        <w:t>Other general observations</w:t>
      </w:r>
    </w:p>
    <w:p w:rsidR="007D3063" w:rsidRDefault="007D3063" w:rsidP="00BA6B3B">
      <w:pPr>
        <w:numPr>
          <w:ilvl w:val="0"/>
          <w:numId w:val="74"/>
        </w:numPr>
        <w:ind w:left="720"/>
      </w:pPr>
      <w:r>
        <w:t>Ryan is a modernist, with searches of a big data corpus.</w:t>
      </w:r>
    </w:p>
    <w:p w:rsidR="007D3063" w:rsidRPr="007D3063" w:rsidRDefault="007D3063" w:rsidP="00BA6B3B">
      <w:pPr>
        <w:numPr>
          <w:ilvl w:val="0"/>
          <w:numId w:val="74"/>
        </w:numPr>
        <w:ind w:left="720"/>
      </w:pPr>
      <w:r>
        <w:t xml:space="preserve">Ryan (following others, such as Hansson) engages in the same sort of phonetic reconstruction that Stanton has done for Gurindji:  hypothesized real phonetic spans of retroflexion on vowels, inferred by their consequences for </w:t>
      </w:r>
    </w:p>
    <w:p w:rsidR="009E2F2F" w:rsidRDefault="009E2F2F" w:rsidP="009E2F2F"/>
    <w:p w:rsidR="009E2F2F" w:rsidRDefault="00671CBC" w:rsidP="00671CBC">
      <w:pPr>
        <w:pStyle w:val="Heading1"/>
      </w:pPr>
      <w:r>
        <w:lastRenderedPageBreak/>
        <w:t>Basic rule-like description</w:t>
      </w:r>
    </w:p>
    <w:p w:rsidR="00671CBC" w:rsidRDefault="00671CBC" w:rsidP="00BA6B3B">
      <w:pPr>
        <w:numPr>
          <w:ilvl w:val="0"/>
          <w:numId w:val="78"/>
        </w:numPr>
        <w:ind w:left="720"/>
      </w:pPr>
      <w:r>
        <w:t>Change</w:t>
      </w:r>
    </w:p>
    <w:p w:rsidR="00671CBC" w:rsidRDefault="00671CBC" w:rsidP="00671CBC"/>
    <w:p w:rsidR="00671CBC" w:rsidRDefault="00671CBC" w:rsidP="00671CBC">
      <w:r>
        <w:tab/>
        <w:t xml:space="preserve">n </w:t>
      </w:r>
      <w:r>
        <w:rPr>
          <w:rFonts w:ascii="Symbol" w:hAnsi="Symbol"/>
        </w:rPr>
        <w:t></w:t>
      </w:r>
      <w:r>
        <w:t xml:space="preserve"> </w:t>
      </w:r>
      <w:r>
        <w:rPr>
          <w:rFonts w:ascii="Doulos SIL" w:hAnsi="Doulos SIL" w:cs="Doulos SIL"/>
        </w:rPr>
        <w:t>ɳ</w:t>
      </w:r>
    </w:p>
    <w:p w:rsidR="00671CBC" w:rsidRDefault="00671CBC" w:rsidP="00671CBC"/>
    <w:p w:rsidR="00671CBC" w:rsidRDefault="00671CBC" w:rsidP="00BA6B3B">
      <w:pPr>
        <w:numPr>
          <w:ilvl w:val="0"/>
          <w:numId w:val="79"/>
        </w:numPr>
        <w:ind w:left="720"/>
      </w:pPr>
      <w:r>
        <w:t>Trigger</w:t>
      </w:r>
    </w:p>
    <w:p w:rsidR="00671CBC" w:rsidRDefault="00671CBC" w:rsidP="00671CBC"/>
    <w:p w:rsidR="00671CBC" w:rsidRDefault="00671CBC" w:rsidP="00671CBC">
      <w:pPr>
        <w:rPr>
          <w:rFonts w:cs="Doulos SIL"/>
        </w:rPr>
      </w:pPr>
      <w:r>
        <w:tab/>
      </w:r>
      <w:r w:rsidR="00E035AE">
        <w:t xml:space="preserve">Retroflex continuants: </w:t>
      </w:r>
      <w:r w:rsidR="00E035AE" w:rsidRPr="00E035AE">
        <w:t xml:space="preserve"> </w:t>
      </w:r>
      <w:r w:rsidR="00E035AE" w:rsidRPr="00E035AE">
        <w:rPr>
          <w:rFonts w:cs="Doulos SIL"/>
        </w:rPr>
        <w:t>ɻ</w:t>
      </w:r>
      <w:r w:rsidR="00E035AE" w:rsidRPr="00E035AE">
        <w:t xml:space="preserve">, </w:t>
      </w:r>
      <w:r w:rsidR="00E035AE" w:rsidRPr="00E035AE">
        <w:rPr>
          <w:rFonts w:cs="Doulos SIL"/>
        </w:rPr>
        <w:t>ɻ̩</w:t>
      </w:r>
      <w:r w:rsidR="00E035AE">
        <w:rPr>
          <w:rFonts w:ascii="Doulos SIL" w:hAnsi="Doulos SIL" w:cs="Doulos SIL"/>
        </w:rPr>
        <w:t>̩</w:t>
      </w:r>
      <w:r w:rsidR="00E035AE" w:rsidRPr="00E035AE">
        <w:t xml:space="preserve">, </w:t>
      </w:r>
      <w:r w:rsidR="00E035AE" w:rsidRPr="00E035AE">
        <w:rPr>
          <w:rFonts w:cs="Doulos SIL"/>
        </w:rPr>
        <w:t>ɻ̩</w:t>
      </w:r>
      <w:r w:rsidR="00E035AE">
        <w:rPr>
          <w:rFonts w:ascii="Doulos SIL" w:hAnsi="Doulos SIL" w:cs="Doulos SIL"/>
        </w:rPr>
        <w:t>̩</w:t>
      </w:r>
      <w:r w:rsidR="00E035AE" w:rsidRPr="00E035AE">
        <w:rPr>
          <w:rFonts w:cs="Doulos SIL"/>
        </w:rPr>
        <w:t>ː</w:t>
      </w:r>
      <w:r w:rsidR="00E035AE" w:rsidRPr="00E035AE">
        <w:t xml:space="preserve">, </w:t>
      </w:r>
      <w:r w:rsidR="00E035AE" w:rsidRPr="00E035AE">
        <w:rPr>
          <w:rFonts w:cs="Doulos SIL"/>
        </w:rPr>
        <w:t>ʂ</w:t>
      </w:r>
      <w:r w:rsidR="00E035AE">
        <w:rPr>
          <w:rFonts w:cs="Doulos SIL"/>
        </w:rPr>
        <w:t>, somewhere to the left</w:t>
      </w:r>
    </w:p>
    <w:p w:rsidR="00E035AE" w:rsidRDefault="00E035AE" w:rsidP="00671CBC">
      <w:pPr>
        <w:rPr>
          <w:rFonts w:cs="Doulos SIL"/>
        </w:rPr>
      </w:pPr>
    </w:p>
    <w:p w:rsidR="00E035AE" w:rsidRDefault="00E035AE" w:rsidP="00BA6B3B">
      <w:pPr>
        <w:numPr>
          <w:ilvl w:val="0"/>
          <w:numId w:val="80"/>
        </w:numPr>
        <w:ind w:left="720"/>
      </w:pPr>
      <w:r>
        <w:t>Accompanying hypothesis</w:t>
      </w:r>
    </w:p>
    <w:p w:rsidR="00E035AE" w:rsidRDefault="00E035AE" w:rsidP="00E035AE"/>
    <w:p w:rsidR="00E035AE" w:rsidRDefault="00E035AE" w:rsidP="00E035AE">
      <w:r>
        <w:tab/>
        <w:t>All intervening segments undergo, including vowels, velars, labials</w:t>
      </w:r>
    </w:p>
    <w:p w:rsidR="00E035AE" w:rsidRDefault="00E035AE" w:rsidP="00E035AE"/>
    <w:p w:rsidR="00E035AE" w:rsidRDefault="00E035AE" w:rsidP="00BA6B3B">
      <w:pPr>
        <w:numPr>
          <w:ilvl w:val="0"/>
          <w:numId w:val="81"/>
        </w:numPr>
        <w:ind w:left="720"/>
      </w:pPr>
      <w:r>
        <w:t xml:space="preserve">Blockers:  </w:t>
      </w:r>
    </w:p>
    <w:p w:rsidR="00E035AE" w:rsidRDefault="00E035AE" w:rsidP="00E035AE"/>
    <w:p w:rsidR="00E035AE" w:rsidRDefault="00E035AE" w:rsidP="00E035AE">
      <w:pPr>
        <w:ind w:firstLine="720"/>
      </w:pPr>
      <w:r>
        <w:pict>
          <v:shape id="_x0000_i1047" type="#_x0000_t75" style="width:367.5pt;height:78.25pt">
            <v:imagedata r:id="rId16" o:title=""/>
          </v:shape>
        </w:pict>
      </w:r>
    </w:p>
    <w:p w:rsidR="00E035AE" w:rsidRDefault="00E035AE" w:rsidP="00E035AE"/>
    <w:p w:rsidR="00E035AE" w:rsidRDefault="00E035AE" w:rsidP="00BA6B3B">
      <w:pPr>
        <w:numPr>
          <w:ilvl w:val="0"/>
          <w:numId w:val="82"/>
        </w:numPr>
        <w:ind w:left="720"/>
      </w:pPr>
      <w:r>
        <w:t>Examples</w:t>
      </w:r>
    </w:p>
    <w:p w:rsidR="00E035AE" w:rsidRDefault="00E035AE" w:rsidP="00E035AE"/>
    <w:p w:rsidR="00E035AE" w:rsidRPr="00671CBC" w:rsidRDefault="00E035AE" w:rsidP="00E035AE">
      <w:pPr>
        <w:ind w:firstLine="630"/>
      </w:pPr>
      <w:r>
        <w:pict>
          <v:shape id="_x0000_i1049" type="#_x0000_t75" style="width:381.3pt;height:75.75pt">
            <v:imagedata r:id="rId17" o:title=""/>
          </v:shape>
        </w:pict>
      </w:r>
    </w:p>
    <w:p w:rsidR="00671CBC" w:rsidRDefault="00671CBC" w:rsidP="00671CBC"/>
    <w:p w:rsidR="00E035AE" w:rsidRDefault="00E035AE" w:rsidP="00E035AE">
      <w:pPr>
        <w:pStyle w:val="Heading1"/>
      </w:pPr>
      <w:r>
        <w:t>Examples of nonblocking consonants</w:t>
      </w:r>
    </w:p>
    <w:p w:rsidR="00E035AE" w:rsidRPr="00E035AE" w:rsidRDefault="00E035AE" w:rsidP="00E035AE">
      <w:r>
        <w:pict>
          <v:shape id="_x0000_i1052" type="#_x0000_t75" style="width:253.55pt;height:143.35pt">
            <v:imagedata r:id="rId18" o:title=""/>
          </v:shape>
        </w:pict>
      </w:r>
    </w:p>
    <w:p w:rsidR="00671CBC" w:rsidRPr="00671CBC" w:rsidRDefault="00671CBC" w:rsidP="00671CBC"/>
    <w:p w:rsidR="00E035AE" w:rsidRDefault="00E035AE" w:rsidP="00E035AE">
      <w:pPr>
        <w:pStyle w:val="Heading1"/>
      </w:pPr>
      <w:r>
        <w:lastRenderedPageBreak/>
        <w:t>Examples of blocking consonants</w:t>
      </w:r>
    </w:p>
    <w:p w:rsidR="00E035AE" w:rsidRDefault="00E035AE" w:rsidP="00E035AE">
      <w:r>
        <w:pict>
          <v:shape id="_x0000_i1054" type="#_x0000_t75" style="width:217.9pt;height:145.9pt">
            <v:imagedata r:id="rId19" o:title=""/>
          </v:shape>
        </w:pict>
      </w:r>
    </w:p>
    <w:p w:rsidR="00E035AE" w:rsidRPr="00E035AE" w:rsidRDefault="00E035AE" w:rsidP="00E035AE"/>
    <w:p w:rsidR="00C25A05" w:rsidRDefault="00E035AE" w:rsidP="00E035AE">
      <w:pPr>
        <w:pStyle w:val="Heading1"/>
      </w:pPr>
      <w:r>
        <w:t>Flapping out</w:t>
      </w:r>
    </w:p>
    <w:p w:rsidR="00E035AE" w:rsidRPr="00E035AE" w:rsidRDefault="00E035AE" w:rsidP="00BA6B3B">
      <w:pPr>
        <w:numPr>
          <w:ilvl w:val="0"/>
          <w:numId w:val="83"/>
        </w:numPr>
        <w:ind w:left="720"/>
      </w:pPr>
      <w:r w:rsidRPr="00E035AE">
        <w:t xml:space="preserve">Even newbies learning to say these things will realize that </w:t>
      </w:r>
      <w:r w:rsidR="00D10394">
        <w:t>“</w:t>
      </w:r>
      <w:r w:rsidRPr="00E035AE">
        <w:t>[a</w:t>
      </w:r>
      <w:r w:rsidRPr="00E035AE">
        <w:rPr>
          <w:rFonts w:cs="Doulos SIL"/>
        </w:rPr>
        <w:t>ʈ</w:t>
      </w:r>
      <w:r w:rsidRPr="00E035AE">
        <w:t>a]</w:t>
      </w:r>
      <w:r w:rsidR="00D10394">
        <w:t>”</w:t>
      </w:r>
      <w:r w:rsidRPr="00E035AE">
        <w:t xml:space="preserve"> is, in full detail, [a</w:t>
      </w:r>
      <w:r w:rsidR="00D10394" w:rsidRPr="00D10394">
        <w:rPr>
          <w:rFonts w:cs="Doulos SIL"/>
        </w:rPr>
        <w:t>ʈ͡</w:t>
      </w:r>
      <w:r w:rsidR="00D10394" w:rsidRPr="00D10394">
        <w:t>t</w:t>
      </w:r>
      <w:r w:rsidR="00D10394">
        <w:rPr>
          <w:rFonts w:cs="Doulos SIL"/>
        </w:rPr>
        <w:t>a].</w:t>
      </w:r>
    </w:p>
    <w:p w:rsidR="00E035AE" w:rsidRPr="00E035AE" w:rsidRDefault="00E035AE" w:rsidP="00BA6B3B">
      <w:pPr>
        <w:numPr>
          <w:ilvl w:val="0"/>
          <w:numId w:val="83"/>
        </w:numPr>
        <w:ind w:left="720"/>
      </w:pPr>
      <w:r w:rsidRPr="00E035AE">
        <w:rPr>
          <w:rFonts w:cs="Doulos SIL"/>
        </w:rPr>
        <w:t>This is documented in phonetic work on real languages.</w:t>
      </w:r>
    </w:p>
    <w:p w:rsidR="00E035AE" w:rsidRPr="00E035AE" w:rsidRDefault="00E035AE" w:rsidP="00BA6B3B">
      <w:pPr>
        <w:numPr>
          <w:ilvl w:val="0"/>
          <w:numId w:val="83"/>
        </w:numPr>
        <w:tabs>
          <w:tab w:val="center" w:pos="2160"/>
          <w:tab w:val="center" w:pos="2520"/>
          <w:tab w:val="center" w:pos="2880"/>
        </w:tabs>
        <w:ind w:left="720"/>
      </w:pPr>
      <w:r>
        <w:rPr>
          <w:rFonts w:cs="Doulos SIL"/>
        </w:rPr>
        <w:t>Steriade, in classical work on phonetically-based phonology, uses this as a poster child:  retroflexes are uniquely better-cued on their left, and like to be postvocalic.</w:t>
      </w:r>
    </w:p>
    <w:p w:rsidR="00E035AE" w:rsidRPr="00E035AE" w:rsidRDefault="00E035AE" w:rsidP="00BA6B3B">
      <w:pPr>
        <w:numPr>
          <w:ilvl w:val="0"/>
          <w:numId w:val="84"/>
        </w:numPr>
        <w:tabs>
          <w:tab w:val="left" w:pos="1440"/>
        </w:tabs>
        <w:ind w:left="1440"/>
      </w:pPr>
      <w:r w:rsidRPr="00E035AE">
        <w:rPr>
          <w:sz w:val="20"/>
        </w:rPr>
        <w:t>Steriade, Donca. 1995. Positional neutralization. Ms., UCLA, Los Angeles, CA.</w:t>
      </w:r>
    </w:p>
    <w:p w:rsidR="00C25A05" w:rsidRDefault="00C25A05" w:rsidP="00C25A05">
      <w:pPr>
        <w:spacing w:after="240"/>
        <w:ind w:firstLine="0"/>
        <w:jc w:val="center"/>
        <w:rPr>
          <w:caps/>
        </w:rPr>
      </w:pPr>
    </w:p>
    <w:p w:rsidR="00D10394" w:rsidRDefault="00D10394" w:rsidP="00D10394">
      <w:pPr>
        <w:pStyle w:val="Heading1"/>
      </w:pPr>
      <w:r>
        <w:t>Which retroflexes flap out?</w:t>
      </w:r>
    </w:p>
    <w:p w:rsidR="00D10394" w:rsidRDefault="00D10394" w:rsidP="00BA6B3B">
      <w:pPr>
        <w:numPr>
          <w:ilvl w:val="0"/>
          <w:numId w:val="85"/>
        </w:numPr>
        <w:ind w:left="720"/>
      </w:pPr>
      <w:r>
        <w:t>It would seem:  stops and nasals, but not liquids or fricatives.</w:t>
      </w:r>
    </w:p>
    <w:p w:rsidR="00D10394" w:rsidRDefault="00D10394" w:rsidP="00BA6B3B">
      <w:pPr>
        <w:numPr>
          <w:ilvl w:val="0"/>
          <w:numId w:val="85"/>
        </w:numPr>
        <w:ind w:left="720"/>
      </w:pPr>
      <w:r>
        <w:t>Try it yourself.</w:t>
      </w:r>
    </w:p>
    <w:p w:rsidR="00D10394" w:rsidRDefault="00D10394" w:rsidP="00D10394"/>
    <w:p w:rsidR="00D10394" w:rsidRDefault="00AE7072" w:rsidP="00AE7072">
      <w:pPr>
        <w:pStyle w:val="Heading1"/>
      </w:pPr>
      <w:r>
        <w:t>Things Ryan gets by taking flapping-out seriously</w:t>
      </w:r>
    </w:p>
    <w:p w:rsidR="00AE7072" w:rsidRDefault="00AE7072" w:rsidP="00BA6B3B">
      <w:pPr>
        <w:numPr>
          <w:ilvl w:val="0"/>
          <w:numId w:val="86"/>
        </w:numPr>
        <w:ind w:left="720"/>
      </w:pPr>
      <w:r>
        <w:t>Nati, a left-to-right process, is triggered only by continuants, not by stops or nasals.</w:t>
      </w:r>
    </w:p>
    <w:p w:rsidR="00AE7072" w:rsidRDefault="00AE7072" w:rsidP="00BA6B3B">
      <w:pPr>
        <w:numPr>
          <w:ilvl w:val="0"/>
          <w:numId w:val="87"/>
        </w:numPr>
        <w:tabs>
          <w:tab w:val="clear" w:pos="360"/>
          <w:tab w:val="num" w:pos="1440"/>
        </w:tabs>
        <w:ind w:left="1440"/>
      </w:pPr>
      <w:r>
        <w:t>Indeed, retroflex stops are blockers.</w:t>
      </w:r>
    </w:p>
    <w:p w:rsidR="00AE7072" w:rsidRDefault="00AE7072" w:rsidP="00BA6B3B">
      <w:pPr>
        <w:numPr>
          <w:ilvl w:val="0"/>
          <w:numId w:val="88"/>
        </w:numPr>
        <w:ind w:left="720"/>
      </w:pPr>
      <w:r>
        <w:t>An explanation for why [</w:t>
      </w:r>
      <w:r>
        <w:rPr>
          <w:rFonts w:ascii="Doulos SIL" w:hAnsi="Doulos SIL" w:cs="Doulos SIL"/>
        </w:rPr>
        <w:t>ɳ</w:t>
      </w:r>
      <w:r>
        <w:t>] is the output of Nati but cannot trigger it!</w:t>
      </w:r>
    </w:p>
    <w:p w:rsidR="00AE7072" w:rsidRDefault="00AE7072" w:rsidP="00AE7072"/>
    <w:p w:rsidR="00AE7072" w:rsidRDefault="00AE7072" w:rsidP="00AE7072">
      <w:pPr>
        <w:ind w:firstLine="630"/>
      </w:pPr>
      <w:r>
        <w:pict>
          <v:shape id="_x0000_i1056" type="#_x0000_t75" style="width:217.9pt;height:79.5pt">
            <v:imagedata r:id="rId20" o:title=""/>
          </v:shape>
        </w:pict>
      </w:r>
    </w:p>
    <w:p w:rsidR="00AE7072" w:rsidRDefault="00AE7072" w:rsidP="00BA6B3B">
      <w:pPr>
        <w:numPr>
          <w:ilvl w:val="0"/>
          <w:numId w:val="89"/>
        </w:numPr>
        <w:tabs>
          <w:tab w:val="left" w:pos="1440"/>
        </w:tabs>
        <w:spacing w:after="240"/>
        <w:ind w:left="1440"/>
      </w:pPr>
      <w:r>
        <w:t>It would have been nice to have a form like /p</w:t>
      </w:r>
      <w:r>
        <w:rPr>
          <w:rFonts w:ascii="Doulos SIL" w:hAnsi="Doulos SIL" w:cs="Doulos SIL"/>
        </w:rPr>
        <w:t>ɻ</w:t>
      </w:r>
      <w:r>
        <w:t>ap-nap-e</w:t>
      </w:r>
      <w:r>
        <w:rPr>
          <w:rFonts w:ascii="Doulos SIL" w:hAnsi="Doulos SIL" w:cs="Doulos SIL"/>
        </w:rPr>
        <w:t>ː</w:t>
      </w:r>
      <w:r>
        <w:t xml:space="preserve">na/ </w:t>
      </w:r>
      <w:r>
        <w:rPr>
          <w:rFonts w:ascii="Symbol" w:hAnsi="Symbol"/>
        </w:rPr>
        <w:t></w:t>
      </w:r>
      <w:r>
        <w:t xml:space="preserve"> [p</w:t>
      </w:r>
      <w:r>
        <w:rPr>
          <w:rFonts w:ascii="Doulos SIL" w:hAnsi="Doulos SIL" w:cs="Doulos SIL"/>
        </w:rPr>
        <w:t>ɻ</w:t>
      </w:r>
      <w:r>
        <w:t>ap-</w:t>
      </w:r>
      <w:r>
        <w:rPr>
          <w:rFonts w:ascii="Doulos SIL" w:hAnsi="Doulos SIL" w:cs="Doulos SIL"/>
        </w:rPr>
        <w:t>ɳ</w:t>
      </w:r>
      <w:r>
        <w:t>ap-e</w:t>
      </w:r>
      <w:r>
        <w:rPr>
          <w:rFonts w:ascii="Doulos SIL" w:hAnsi="Doulos SIL" w:cs="Doulos SIL"/>
        </w:rPr>
        <w:t>ː</w:t>
      </w:r>
      <w:r>
        <w:t>na/ but I guess these are not available.</w:t>
      </w:r>
    </w:p>
    <w:p w:rsidR="00AE7072" w:rsidRDefault="00420F98" w:rsidP="00BA6B3B">
      <w:pPr>
        <w:numPr>
          <w:ilvl w:val="0"/>
          <w:numId w:val="101"/>
        </w:numPr>
        <w:tabs>
          <w:tab w:val="left" w:pos="1440"/>
        </w:tabs>
        <w:ind w:left="720"/>
      </w:pPr>
      <w:r>
        <w:t>An explanation for why Nati is left-to-right</w:t>
      </w:r>
    </w:p>
    <w:p w:rsidR="00420F98" w:rsidRDefault="00420F98" w:rsidP="00BA6B3B">
      <w:pPr>
        <w:numPr>
          <w:ilvl w:val="0"/>
          <w:numId w:val="102"/>
        </w:numPr>
        <w:tabs>
          <w:tab w:val="clear" w:pos="360"/>
          <w:tab w:val="num" w:pos="1440"/>
        </w:tabs>
        <w:ind w:left="1440"/>
      </w:pPr>
      <w:r>
        <w:t>If right-to-left, then the target nasal would be true [</w:t>
      </w:r>
      <w:r>
        <w:rPr>
          <w:rFonts w:ascii="Doulos SIL" w:hAnsi="Doulos SIL" w:cs="Doulos SIL"/>
        </w:rPr>
        <w:t>ɳ], not the actual [ɳ͡n].</w:t>
      </w:r>
    </w:p>
    <w:p w:rsidR="00AE7072" w:rsidRDefault="00AE7072" w:rsidP="00AE7072">
      <w:pPr>
        <w:pStyle w:val="Heading1"/>
      </w:pPr>
      <w:r>
        <w:lastRenderedPageBreak/>
        <w:t>Issues of implementation</w:t>
      </w:r>
    </w:p>
    <w:p w:rsidR="00AE7072" w:rsidRDefault="00AE7072" w:rsidP="00BA6B3B">
      <w:pPr>
        <w:numPr>
          <w:ilvl w:val="0"/>
          <w:numId w:val="90"/>
        </w:numPr>
        <w:ind w:left="720"/>
      </w:pPr>
      <w:r>
        <w:t>If this were the 1980’s, Ryan would almost certainly be trotting out a fully-autosegmental representation for flapped-out segments:</w:t>
      </w:r>
    </w:p>
    <w:p w:rsidR="00AE7072" w:rsidRDefault="00AE7072" w:rsidP="00AE7072"/>
    <w:p w:rsidR="00AE7072" w:rsidRDefault="00AE7072" w:rsidP="00AE7072">
      <w:pPr>
        <w:tabs>
          <w:tab w:val="center" w:pos="1440"/>
          <w:tab w:val="center" w:pos="1800"/>
          <w:tab w:val="center" w:pos="2160"/>
          <w:tab w:val="left" w:pos="3240"/>
        </w:tabs>
      </w:pPr>
      <w:r>
        <w:tab/>
      </w:r>
      <w:r>
        <w:tab/>
        <w:t>T</w:t>
      </w:r>
      <w:r>
        <w:tab/>
      </w:r>
      <w:r>
        <w:tab/>
        <w:t>docking site, of some sort</w:t>
      </w:r>
    </w:p>
    <w:p w:rsidR="00AE7072" w:rsidRDefault="00B667DF" w:rsidP="00AE7072">
      <w:pPr>
        <w:tabs>
          <w:tab w:val="center" w:pos="1440"/>
          <w:tab w:val="center" w:pos="1800"/>
          <w:tab w:val="center" w:pos="2160"/>
          <w:tab w:val="left" w:pos="324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90.2pt;margin-top:1.1pt;width:17.05pt;height:13.85pt;flip:x y;z-index:6" o:connectortype="straight"/>
        </w:pict>
      </w:r>
      <w:r>
        <w:rPr>
          <w:noProof/>
        </w:rPr>
        <w:pict>
          <v:shape id="_x0000_s1031" type="#_x0000_t32" style="position:absolute;left:0;text-align:left;margin-left:71.65pt;margin-top:1.1pt;width:18.55pt;height:15.55pt;flip:x;z-index:5" o:connectortype="straight"/>
        </w:pict>
      </w:r>
      <w:r w:rsidR="00AE7072">
        <w:tab/>
      </w:r>
      <w:r w:rsidR="00AE7072">
        <w:tab/>
      </w:r>
    </w:p>
    <w:p w:rsidR="00AE7072" w:rsidRDefault="00AE7072" w:rsidP="00AE7072">
      <w:pPr>
        <w:tabs>
          <w:tab w:val="center" w:pos="1440"/>
          <w:tab w:val="center" w:pos="1800"/>
          <w:tab w:val="center" w:pos="2160"/>
          <w:tab w:val="left" w:pos="3240"/>
        </w:tabs>
      </w:pPr>
      <w:r>
        <w:tab/>
        <w:t>−</w:t>
      </w:r>
      <w:r>
        <w:tab/>
      </w:r>
      <w:r>
        <w:tab/>
        <w:t>+</w:t>
      </w:r>
      <w:r>
        <w:tab/>
        <w:t>tier for [anterior]</w:t>
      </w:r>
    </w:p>
    <w:p w:rsidR="00AE7072" w:rsidRDefault="00AE7072" w:rsidP="00AE7072">
      <w:pPr>
        <w:tabs>
          <w:tab w:val="center" w:pos="1440"/>
          <w:tab w:val="center" w:pos="1800"/>
          <w:tab w:val="center" w:pos="2160"/>
          <w:tab w:val="left" w:pos="3240"/>
        </w:tabs>
      </w:pPr>
    </w:p>
    <w:p w:rsidR="00AE7072" w:rsidRDefault="00AE7072" w:rsidP="00AE7072">
      <w:r>
        <w:tab/>
        <w:t>Perhaps the vexed history of feature geometry lead him to not plunge in here.</w:t>
      </w:r>
    </w:p>
    <w:p w:rsidR="00AE7072" w:rsidRDefault="00AE7072" w:rsidP="00AE7072"/>
    <w:p w:rsidR="00AE7072" w:rsidRDefault="00B667DF" w:rsidP="00B667DF">
      <w:pPr>
        <w:pStyle w:val="Heading1"/>
      </w:pPr>
      <w:r>
        <w:t>Why are only nasals targets?</w:t>
      </w:r>
    </w:p>
    <w:p w:rsidR="00B667DF" w:rsidRDefault="00B667DF" w:rsidP="00BA6B3B">
      <w:pPr>
        <w:numPr>
          <w:ilvl w:val="0"/>
          <w:numId w:val="91"/>
        </w:numPr>
        <w:ind w:left="720"/>
      </w:pPr>
      <w:r>
        <w:t>This is pretty standard in phonetically-based phonology.</w:t>
      </w:r>
    </w:p>
    <w:p w:rsidR="00B667DF" w:rsidRDefault="00B667DF" w:rsidP="00BA6B3B">
      <w:pPr>
        <w:numPr>
          <w:ilvl w:val="0"/>
          <w:numId w:val="91"/>
        </w:numPr>
        <w:ind w:left="720"/>
      </w:pPr>
      <w:r>
        <w:t>Nasals are poorly cued for place because the neighboring vowels suffer from nasality coarticulation.</w:t>
      </w:r>
    </w:p>
    <w:p w:rsidR="00B667DF" w:rsidRDefault="00B667DF" w:rsidP="00BA6B3B">
      <w:pPr>
        <w:numPr>
          <w:ilvl w:val="0"/>
          <w:numId w:val="91"/>
        </w:numPr>
        <w:ind w:left="720"/>
      </w:pPr>
      <w:r>
        <w:t>Typology of cluster assimilation supports, I believe, the greater assimilability of nasals.</w:t>
      </w:r>
    </w:p>
    <w:p w:rsidR="000371AC" w:rsidRDefault="000371AC" w:rsidP="000371AC"/>
    <w:p w:rsidR="000371AC" w:rsidRDefault="000371AC" w:rsidP="000371AC"/>
    <w:p w:rsidR="000371AC" w:rsidRDefault="000371AC" w:rsidP="000371AC"/>
    <w:p w:rsidR="000371AC" w:rsidRDefault="000371AC" w:rsidP="000371AC">
      <w:r>
        <w:t>stop here</w:t>
      </w:r>
    </w:p>
    <w:p w:rsidR="000371AC" w:rsidRDefault="000371AC" w:rsidP="000371AC"/>
    <w:p w:rsidR="00B667DF" w:rsidRDefault="000371AC" w:rsidP="00B667DF">
      <w:r>
        <w:br w:type="page"/>
      </w:r>
    </w:p>
    <w:p w:rsidR="00E20B03" w:rsidRDefault="00420F98" w:rsidP="00420F98">
      <w:pPr>
        <w:pStyle w:val="Heading1"/>
      </w:pPr>
      <w:r>
        <w:t xml:space="preserve">What would it take to do this in </w:t>
      </w:r>
      <w:r w:rsidRPr="00420F98">
        <w:rPr>
          <w:smallCaps/>
        </w:rPr>
        <w:t>Agree</w:t>
      </w:r>
      <w:r>
        <w:t>?</w:t>
      </w:r>
    </w:p>
    <w:p w:rsidR="00420F98" w:rsidRDefault="00420F98" w:rsidP="00BA6B3B">
      <w:pPr>
        <w:numPr>
          <w:ilvl w:val="0"/>
          <w:numId w:val="96"/>
        </w:numPr>
        <w:ind w:left="720"/>
      </w:pPr>
      <w:r>
        <w:t>Recall the main difficulty, i.e. enforcing Myopia.</w:t>
      </w:r>
    </w:p>
    <w:p w:rsidR="00420F98" w:rsidRDefault="00420F98" w:rsidP="00BA6B3B">
      <w:pPr>
        <w:numPr>
          <w:ilvl w:val="0"/>
          <w:numId w:val="96"/>
        </w:numPr>
        <w:ind w:left="720"/>
      </w:pPr>
      <w:r>
        <w:t xml:space="preserve">The only way we have thought of to do this is the Stantonian way:  enforce </w:t>
      </w:r>
      <w:r w:rsidRPr="00420F98">
        <w:rPr>
          <w:smallCaps/>
        </w:rPr>
        <w:t>Agree</w:t>
      </w:r>
      <w:r>
        <w:t xml:space="preserve"> precisely among undergoers.</w:t>
      </w:r>
    </w:p>
    <w:p w:rsidR="00420F98" w:rsidRDefault="00420F98" w:rsidP="00BA6B3B">
      <w:pPr>
        <w:numPr>
          <w:ilvl w:val="0"/>
          <w:numId w:val="103"/>
        </w:numPr>
        <w:tabs>
          <w:tab w:val="clear" w:pos="360"/>
          <w:tab w:val="num" w:pos="1440"/>
        </w:tabs>
        <w:ind w:left="1440"/>
      </w:pPr>
      <w:r>
        <w:t>So constraint ranking cannot be used to identify blockers.</w:t>
      </w:r>
    </w:p>
    <w:p w:rsidR="00420F98" w:rsidRDefault="00420F98" w:rsidP="00BA6B3B">
      <w:pPr>
        <w:numPr>
          <w:ilvl w:val="0"/>
          <w:numId w:val="104"/>
        </w:numPr>
        <w:ind w:left="720"/>
      </w:pPr>
      <w:r>
        <w:t xml:space="preserve">The left-side of </w:t>
      </w:r>
      <w:r w:rsidRPr="00420F98">
        <w:rPr>
          <w:smallCaps/>
        </w:rPr>
        <w:t>Agree</w:t>
      </w:r>
      <w:r>
        <w:t xml:space="preserve"> is easy:  it is a true (“right-side”) retroflex.</w:t>
      </w:r>
    </w:p>
    <w:p w:rsidR="00420F98" w:rsidRDefault="00420F98" w:rsidP="00BA6B3B">
      <w:pPr>
        <w:numPr>
          <w:ilvl w:val="0"/>
          <w:numId w:val="97"/>
        </w:numPr>
        <w:tabs>
          <w:tab w:val="clear" w:pos="360"/>
          <w:tab w:val="num" w:pos="1440"/>
        </w:tabs>
        <w:ind w:left="1440"/>
      </w:pPr>
      <w:r>
        <w:t>This is Ryan’s insight about Flapping Out.</w:t>
      </w:r>
    </w:p>
    <w:p w:rsidR="00420F98" w:rsidRDefault="00420F98" w:rsidP="00BA6B3B">
      <w:pPr>
        <w:numPr>
          <w:ilvl w:val="0"/>
          <w:numId w:val="98"/>
        </w:numPr>
        <w:ind w:left="720"/>
      </w:pPr>
      <w:r>
        <w:t xml:space="preserve">Here are the undergoers, which must appear on the right side of </w:t>
      </w:r>
      <w:r w:rsidRPr="00420F98">
        <w:rPr>
          <w:smallCaps/>
        </w:rPr>
        <w:t>Agree</w:t>
      </w:r>
      <w:r>
        <w:t>:</w:t>
      </w:r>
    </w:p>
    <w:p w:rsidR="00420F98" w:rsidRDefault="00420F98" w:rsidP="00BA6B3B">
      <w:pPr>
        <w:numPr>
          <w:ilvl w:val="0"/>
          <w:numId w:val="99"/>
        </w:numPr>
        <w:tabs>
          <w:tab w:val="clear" w:pos="360"/>
          <w:tab w:val="left" w:pos="1440"/>
        </w:tabs>
        <w:ind w:left="1440"/>
      </w:pPr>
      <w:r>
        <w:t>Vowels</w:t>
      </w:r>
    </w:p>
    <w:p w:rsidR="00420F98" w:rsidRDefault="00420F98" w:rsidP="00BA6B3B">
      <w:pPr>
        <w:numPr>
          <w:ilvl w:val="0"/>
          <w:numId w:val="99"/>
        </w:numPr>
        <w:tabs>
          <w:tab w:val="clear" w:pos="360"/>
          <w:tab w:val="left" w:pos="1440"/>
        </w:tabs>
        <w:ind w:left="1440"/>
      </w:pPr>
      <w:r>
        <w:t>Non-coronal consonants</w:t>
      </w:r>
    </w:p>
    <w:p w:rsidR="00420F98" w:rsidRDefault="00420F98" w:rsidP="00BA6B3B">
      <w:pPr>
        <w:numPr>
          <w:ilvl w:val="0"/>
          <w:numId w:val="99"/>
        </w:numPr>
        <w:tabs>
          <w:tab w:val="clear" w:pos="360"/>
          <w:tab w:val="left" w:pos="1440"/>
        </w:tabs>
        <w:ind w:left="1440"/>
      </w:pPr>
      <w:r>
        <w:t>n</w:t>
      </w:r>
    </w:p>
    <w:p w:rsidR="00420F98" w:rsidRDefault="00420F98" w:rsidP="00BA6B3B">
      <w:pPr>
        <w:numPr>
          <w:ilvl w:val="0"/>
          <w:numId w:val="100"/>
        </w:numPr>
        <w:tabs>
          <w:tab w:val="left" w:pos="1440"/>
        </w:tabs>
        <w:ind w:left="720"/>
      </w:pPr>
      <w:r>
        <w:t xml:space="preserve">In contrast, the Share-cum-Harmonic Serialism approach that Ryan adopts </w:t>
      </w:r>
      <w:r w:rsidR="006138E8">
        <w:t>can block spreading with ordinary Faithfulness (Ident(anterior) in obstruents) or markedness constraints (*retroflected palatal)</w:t>
      </w:r>
    </w:p>
    <w:p w:rsidR="006138E8" w:rsidRDefault="006138E8" w:rsidP="006138E8">
      <w:pPr>
        <w:tabs>
          <w:tab w:val="left" w:pos="1440"/>
        </w:tabs>
      </w:pPr>
    </w:p>
    <w:p w:rsidR="006138E8" w:rsidRDefault="006138E8" w:rsidP="006138E8">
      <w:pPr>
        <w:pStyle w:val="Heading1"/>
      </w:pPr>
      <w:r>
        <w:t xml:space="preserve">An aside:  a good moment </w:t>
      </w:r>
      <w:r>
        <w:rPr>
          <w:i/>
        </w:rPr>
        <w:t xml:space="preserve">not </w:t>
      </w:r>
      <w:r>
        <w:t>to feel nostalgic for rule-based phonology</w:t>
      </w:r>
    </w:p>
    <w:p w:rsidR="006138E8" w:rsidRDefault="006138E8" w:rsidP="00BA6B3B">
      <w:pPr>
        <w:numPr>
          <w:ilvl w:val="0"/>
          <w:numId w:val="105"/>
        </w:numPr>
        <w:ind w:left="720"/>
      </w:pPr>
      <w:r>
        <w:t xml:space="preserve">A rule of the type </w:t>
      </w:r>
    </w:p>
    <w:p w:rsidR="006138E8" w:rsidRDefault="006138E8" w:rsidP="006138E8"/>
    <w:p w:rsidR="006138E8" w:rsidRDefault="006138E8" w:rsidP="006138E8">
      <w:r>
        <w:tab/>
      </w:r>
      <w:r>
        <w:fldChar w:fldCharType="begin"/>
      </w:r>
      <w:r>
        <w:instrText xml:space="preserve"> EQ \b\bc\{(\a\ac(V,</w:instrText>
      </w:r>
      <w:r>
        <w:fldChar w:fldCharType="begin"/>
      </w:r>
      <w:r>
        <w:instrText xml:space="preserve"> EQ \b\bc\[(\a\ac(C,−cor)) </w:instrText>
      </w:r>
      <w:r>
        <w:fldChar w:fldCharType="end"/>
      </w:r>
      <w:r>
        <w:instrText xml:space="preserve">,n)) </w:instrText>
      </w:r>
      <w:r>
        <w:fldChar w:fldCharType="end"/>
      </w:r>
      <w:r>
        <w:t xml:space="preserve"> </w:t>
      </w:r>
      <w:r>
        <w:rPr>
          <w:rFonts w:ascii="Symbol" w:hAnsi="Symbol"/>
        </w:rPr>
        <w:t></w:t>
      </w:r>
      <w:r>
        <w:t xml:space="preserve"> [−anterior] / [−anterior] ___</w:t>
      </w:r>
    </w:p>
    <w:p w:rsidR="006138E8" w:rsidRDefault="006138E8" w:rsidP="006138E8"/>
    <w:p w:rsidR="006138E8" w:rsidRDefault="006138E8" w:rsidP="006138E8">
      <w:r>
        <w:tab/>
        <w:t xml:space="preserve">is the equivalent of the </w:t>
      </w:r>
      <w:r w:rsidRPr="006138E8">
        <w:rPr>
          <w:smallCaps/>
        </w:rPr>
        <w:t>Agree</w:t>
      </w:r>
      <w:r>
        <w:t xml:space="preserve"> analysis. </w:t>
      </w:r>
    </w:p>
    <w:p w:rsidR="006138E8" w:rsidRDefault="006138E8" w:rsidP="006138E8"/>
    <w:p w:rsidR="006138E8" w:rsidRDefault="006138E8" w:rsidP="006138E8"/>
    <w:p w:rsidR="006138E8" w:rsidRDefault="006138E8" w:rsidP="006138E8"/>
    <w:p w:rsidR="006138E8" w:rsidRDefault="006138E8" w:rsidP="00BA6B3B">
      <w:pPr>
        <w:numPr>
          <w:ilvl w:val="0"/>
          <w:numId w:val="106"/>
        </w:numPr>
        <w:ind w:left="720"/>
      </w:pPr>
      <w:r>
        <w:t>A rule of the type:</w:t>
      </w:r>
    </w:p>
    <w:p w:rsidR="006138E8" w:rsidRDefault="006138E8" w:rsidP="006138E8"/>
    <w:p w:rsidR="006138E8" w:rsidRDefault="006138E8" w:rsidP="006138E8">
      <w:r>
        <w:tab/>
        <w:t xml:space="preserve">[+segment] </w:t>
      </w:r>
      <w:r>
        <w:rPr>
          <w:rFonts w:ascii="Symbol" w:hAnsi="Symbol"/>
        </w:rPr>
        <w:t></w:t>
      </w:r>
      <w:r>
        <w:t xml:space="preserve"> [−anterior] / [−anterior] ___</w:t>
      </w:r>
      <w:r>
        <w:tab/>
      </w:r>
    </w:p>
    <w:p w:rsidR="006138E8" w:rsidRDefault="006138E8" w:rsidP="006138E8"/>
    <w:p w:rsidR="006138E8" w:rsidRDefault="006138E8" w:rsidP="006138E8">
      <w:r>
        <w:tab/>
        <w:t>with overriding conditions:</w:t>
      </w:r>
    </w:p>
    <w:p w:rsidR="006138E8" w:rsidRDefault="006138E8" w:rsidP="006138E8"/>
    <w:p w:rsidR="006138E8" w:rsidRDefault="006138E8" w:rsidP="00BA6B3B">
      <w:pPr>
        <w:numPr>
          <w:ilvl w:val="0"/>
          <w:numId w:val="107"/>
        </w:numPr>
        <w:tabs>
          <w:tab w:val="left" w:pos="1440"/>
        </w:tabs>
        <w:ind w:left="1440"/>
      </w:pPr>
      <w:r>
        <w:t>don’t change anteriority of obstruents</w:t>
      </w:r>
    </w:p>
    <w:p w:rsidR="006138E8" w:rsidRPr="006138E8" w:rsidRDefault="006138E8" w:rsidP="00BA6B3B">
      <w:pPr>
        <w:numPr>
          <w:ilvl w:val="0"/>
          <w:numId w:val="107"/>
        </w:numPr>
        <w:tabs>
          <w:tab w:val="left" w:pos="1440"/>
        </w:tabs>
        <w:ind w:left="1440"/>
      </w:pPr>
      <w:r>
        <w:t>don’t create a retroflected coronal</w:t>
      </w:r>
    </w:p>
    <w:p w:rsidR="00AE7072" w:rsidRDefault="00AE7072" w:rsidP="00AE7072"/>
    <w:p w:rsidR="006138E8" w:rsidRDefault="006138E8" w:rsidP="006138E8">
      <w:r>
        <w:tab/>
        <w:t xml:space="preserve">is more like Ryan’s analysis, but it brings back the vexed question, “how do constraints </w:t>
      </w:r>
      <w:r>
        <w:tab/>
        <w:t>govern the derivation?” that OT was invented to solve.</w:t>
      </w:r>
    </w:p>
    <w:p w:rsidR="006138E8" w:rsidRDefault="006138E8" w:rsidP="00AE7072"/>
    <w:p w:rsidR="006138E8" w:rsidRDefault="002D0DC8" w:rsidP="002D0DC8">
      <w:pPr>
        <w:pStyle w:val="Heading1"/>
      </w:pPr>
      <w:r>
        <w:t>There is evidence for right-to-left spreading</w:t>
      </w:r>
    </w:p>
    <w:p w:rsidR="002D0DC8" w:rsidRDefault="002D0DC8" w:rsidP="00BA6B3B">
      <w:pPr>
        <w:numPr>
          <w:ilvl w:val="0"/>
          <w:numId w:val="108"/>
        </w:numPr>
        <w:ind w:left="720"/>
      </w:pPr>
      <w:r>
        <w:t>Again, it is indirect, based on what is preserved in the orthographic record.</w:t>
      </w:r>
    </w:p>
    <w:p w:rsidR="002D0DC8" w:rsidRDefault="002D0DC8" w:rsidP="00BA6B3B">
      <w:pPr>
        <w:numPr>
          <w:ilvl w:val="0"/>
          <w:numId w:val="108"/>
        </w:numPr>
        <w:ind w:left="720"/>
      </w:pPr>
      <w:r>
        <w:t>Under certain morphological circumstances, Nati is blocked by a retroflex.</w:t>
      </w:r>
    </w:p>
    <w:p w:rsidR="002D0DC8" w:rsidRDefault="002D0DC8" w:rsidP="00BA6B3B">
      <w:pPr>
        <w:numPr>
          <w:ilvl w:val="0"/>
          <w:numId w:val="108"/>
        </w:numPr>
        <w:ind w:left="720"/>
      </w:pPr>
      <w:r>
        <w:lastRenderedPageBreak/>
        <w:t>Compare:</w:t>
      </w:r>
    </w:p>
    <w:p w:rsidR="002D0DC8" w:rsidRDefault="002D0DC8" w:rsidP="00BA6B3B">
      <w:pPr>
        <w:numPr>
          <w:ilvl w:val="0"/>
          <w:numId w:val="109"/>
        </w:numPr>
        <w:tabs>
          <w:tab w:val="clear" w:pos="360"/>
          <w:tab w:val="num" w:pos="1440"/>
        </w:tabs>
        <w:ind w:left="1440"/>
      </w:pPr>
      <w:r>
        <w:t>yes application:</w:t>
      </w:r>
    </w:p>
    <w:p w:rsidR="002D0DC8" w:rsidRDefault="002D0DC8" w:rsidP="002D0DC8"/>
    <w:p w:rsidR="002D0DC8" w:rsidRPr="002D0DC8" w:rsidRDefault="002D0DC8" w:rsidP="002D0DC8">
      <w:pPr>
        <w:ind w:firstLine="1260"/>
      </w:pPr>
      <w:r>
        <w:pict>
          <v:shape id="_x0000_i1060" type="#_x0000_t75" style="width:268.6pt;height:113.3pt">
            <v:imagedata r:id="rId21" o:title=""/>
          </v:shape>
        </w:pict>
      </w:r>
    </w:p>
    <w:p w:rsidR="006138E8" w:rsidRPr="00AE7072" w:rsidRDefault="006138E8" w:rsidP="00AE7072"/>
    <w:p w:rsidR="00AE7072" w:rsidRDefault="002D0DC8" w:rsidP="00BA6B3B">
      <w:pPr>
        <w:numPr>
          <w:ilvl w:val="0"/>
          <w:numId w:val="110"/>
        </w:numPr>
        <w:tabs>
          <w:tab w:val="left" w:pos="1440"/>
        </w:tabs>
        <w:spacing w:after="120"/>
        <w:ind w:left="1440"/>
      </w:pPr>
      <w:r>
        <w:t>no application</w:t>
      </w:r>
      <w:r>
        <w:rPr>
          <w:rStyle w:val="FootnoteReference"/>
        </w:rPr>
        <w:footnoteReference w:id="5"/>
      </w:r>
      <w:r>
        <w:t>:</w:t>
      </w:r>
    </w:p>
    <w:p w:rsidR="002D0DC8" w:rsidRDefault="002D0DC8" w:rsidP="002D0DC8">
      <w:pPr>
        <w:tabs>
          <w:tab w:val="left" w:pos="1440"/>
        </w:tabs>
        <w:ind w:firstLine="1440"/>
      </w:pPr>
      <w:r>
        <w:pict>
          <v:shape id="_x0000_i1065" type="#_x0000_t75" style="width:153.4pt;height:84.5pt">
            <v:imagedata r:id="rId22" o:title=""/>
          </v:shape>
        </w:pict>
      </w:r>
    </w:p>
    <w:p w:rsidR="00E035AE" w:rsidRDefault="00E035AE" w:rsidP="00C25A05">
      <w:pPr>
        <w:spacing w:after="240"/>
        <w:ind w:firstLine="0"/>
        <w:jc w:val="center"/>
        <w:rPr>
          <w:caps/>
        </w:rPr>
      </w:pPr>
    </w:p>
    <w:p w:rsidR="002D0DC8" w:rsidRDefault="002D0DC8" w:rsidP="002D0DC8">
      <w:pPr>
        <w:pStyle w:val="Heading1"/>
      </w:pPr>
      <w:r>
        <w:t>How to get this</w:t>
      </w:r>
    </w:p>
    <w:p w:rsidR="002D0DC8" w:rsidRDefault="002D0DC8" w:rsidP="00BA6B3B">
      <w:pPr>
        <w:numPr>
          <w:ilvl w:val="0"/>
          <w:numId w:val="111"/>
        </w:numPr>
        <w:ind w:left="720"/>
      </w:pPr>
      <w:r>
        <w:t>Assume bidirectional spreading, and ban       C       X</w:t>
      </w:r>
    </w:p>
    <w:p w:rsidR="002D0DC8" w:rsidRDefault="002D0DC8" w:rsidP="002D0DC8">
      <w:r>
        <w:rPr>
          <w:noProof/>
        </w:rPr>
        <w:pict>
          <v:shape id="_x0000_s1035" type="#_x0000_t32" style="position:absolute;left:0;text-align:left;margin-left:287pt;margin-top:2.1pt;width:0;height:13pt;z-index:9" o:connectortype="straight"/>
        </w:pict>
      </w:r>
      <w:r>
        <w:rPr>
          <w:noProof/>
        </w:rPr>
        <w:pict>
          <v:shape id="_x0000_s1034" type="#_x0000_t32" style="position:absolute;left:0;text-align:left;margin-left:257.5pt;margin-top:2.1pt;width:12.5pt;height:14.25pt;z-index:8" o:connectortype="straight"/>
        </w:pict>
      </w:r>
      <w:r>
        <w:rPr>
          <w:noProof/>
        </w:rPr>
        <w:pict>
          <v:shape id="_x0000_s1033" type="#_x0000_t32" style="position:absolute;left:0;text-align:left;margin-left:246pt;margin-top:2.1pt;width:11.5pt;height:14.25pt;flip:x;z-index:7" o:connectortype="straight"/>
        </w:pict>
      </w:r>
    </w:p>
    <w:p w:rsidR="002D0DC8" w:rsidRDefault="002D0DC8" w:rsidP="002D0DC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−       +   −</w:t>
      </w:r>
      <w:r>
        <w:tab/>
        <w:t>[anterior] tier</w:t>
      </w:r>
    </w:p>
    <w:p w:rsidR="002D0DC8" w:rsidRDefault="002D0DC8" w:rsidP="002D0DC8"/>
    <w:p w:rsidR="002D0DC8" w:rsidRDefault="002D0DC8" w:rsidP="002D0DC8">
      <w:pPr>
        <w:rPr>
          <w:rFonts w:ascii="Doulos SIL" w:hAnsi="Doulos SIL" w:cs="Doulos SIL"/>
        </w:rPr>
      </w:pPr>
      <w:r>
        <w:tab/>
        <w:t>This is exactly like the nasal constraint noticed by Stanton for Gurindji:  NC</w:t>
      </w:r>
      <w:r>
        <w:rPr>
          <w:rFonts w:ascii="Doulos SIL" w:hAnsi="Doulos SIL" w:cs="Doulos SIL"/>
        </w:rPr>
        <w:t>Ṽ, with quick back-and-forth.</w:t>
      </w:r>
    </w:p>
    <w:p w:rsidR="002D0DC8" w:rsidRDefault="002D0DC8" w:rsidP="002D0DC8">
      <w:pPr>
        <w:rPr>
          <w:rFonts w:ascii="Doulos SIL" w:hAnsi="Doulos SIL" w:cs="Doulos SIL"/>
        </w:rPr>
      </w:pPr>
    </w:p>
    <w:p w:rsidR="002D0DC8" w:rsidRDefault="00A4730F" w:rsidP="00A4730F">
      <w:pPr>
        <w:pStyle w:val="Heading1"/>
      </w:pPr>
      <w:r>
        <w:t>Key forms, morphology ignored</w:t>
      </w:r>
      <w:r w:rsidR="00873FCB">
        <w:t xml:space="preserve"> (all schematic)</w:t>
      </w:r>
    </w:p>
    <w:p w:rsidR="00A4730F" w:rsidRDefault="00A4730F" w:rsidP="00BA6B3B">
      <w:pPr>
        <w:numPr>
          <w:ilvl w:val="0"/>
          <w:numId w:val="112"/>
        </w:numPr>
        <w:ind w:left="720"/>
        <w:rPr>
          <w:rFonts w:cs="Doulos SIL"/>
        </w:rPr>
      </w:pPr>
      <w:r w:rsidRPr="00873FCB">
        <w:rPr>
          <w:rFonts w:cs="Doulos SIL"/>
        </w:rPr>
        <w:t xml:space="preserve">Let us use </w:t>
      </w:r>
      <w:r w:rsidR="00873FCB" w:rsidRPr="00873FCB">
        <w:rPr>
          <w:rFonts w:cs="Doulos SIL"/>
        </w:rPr>
        <w:t>capitalization for retroflexion.</w:t>
      </w:r>
    </w:p>
    <w:p w:rsidR="00873FCB" w:rsidRDefault="00873FCB" w:rsidP="00BA6B3B">
      <w:pPr>
        <w:numPr>
          <w:ilvl w:val="0"/>
          <w:numId w:val="112"/>
        </w:numPr>
        <w:ind w:left="720"/>
        <w:rPr>
          <w:rFonts w:cs="Doulos SIL"/>
        </w:rPr>
      </w:pPr>
      <w:r>
        <w:rPr>
          <w:rFonts w:cs="Doulos SIL"/>
        </w:rPr>
        <w:t>Nn, Tt represent the contour segments of retroflexion on a [−continuant] consonant.</w:t>
      </w:r>
    </w:p>
    <w:p w:rsidR="00873FCB" w:rsidRPr="00873FCB" w:rsidRDefault="00873FCB" w:rsidP="00873FCB">
      <w:pPr>
        <w:rPr>
          <w:rFonts w:cs="Doulos SIL"/>
        </w:rPr>
      </w:pPr>
    </w:p>
    <w:p w:rsidR="00A4730F" w:rsidRPr="00873FCB" w:rsidRDefault="00873FCB" w:rsidP="00873FCB">
      <w:pPr>
        <w:tabs>
          <w:tab w:val="left" w:pos="4410"/>
        </w:tabs>
        <w:spacing w:after="120"/>
      </w:pPr>
      <w:r>
        <w:t>S</w:t>
      </w:r>
      <w:r w:rsidRPr="00873FCB">
        <w:t>imple application:</w:t>
      </w:r>
      <w:r>
        <w:tab/>
      </w:r>
      <w:r w:rsidR="00A4730F" w:rsidRPr="00873FCB">
        <w:t>S</w:t>
      </w:r>
      <w:r w:rsidRPr="00873FCB">
        <w:t xml:space="preserve"> </w:t>
      </w:r>
      <w:r w:rsidR="00A4730F" w:rsidRPr="00873FCB">
        <w:t>a</w:t>
      </w:r>
      <w:r w:rsidRPr="00873FCB">
        <w:t xml:space="preserve"> </w:t>
      </w:r>
      <w:r w:rsidR="00A4730F" w:rsidRPr="00873FCB">
        <w:t>p</w:t>
      </w:r>
      <w:r w:rsidRPr="00873FCB">
        <w:t xml:space="preserve"> </w:t>
      </w:r>
      <w:r w:rsidR="00A4730F" w:rsidRPr="00873FCB">
        <w:t>a</w:t>
      </w:r>
      <w:r w:rsidRPr="00873FCB">
        <w:t xml:space="preserve"> </w:t>
      </w:r>
      <w:r w:rsidR="00A4730F" w:rsidRPr="00873FCB">
        <w:t>-</w:t>
      </w:r>
      <w:r w:rsidRPr="00873FCB">
        <w:t xml:space="preserve"> </w:t>
      </w:r>
      <w:r w:rsidR="00A4730F" w:rsidRPr="00873FCB">
        <w:t>n</w:t>
      </w:r>
      <w:r w:rsidRPr="00873FCB">
        <w:t xml:space="preserve"> </w:t>
      </w:r>
      <w:r w:rsidR="00A4730F" w:rsidRPr="00873FCB">
        <w:t xml:space="preserve">a </w:t>
      </w:r>
      <w:r w:rsidRPr="00873FCB">
        <w:rPr>
          <w:rFonts w:ascii="Symbol" w:hAnsi="Symbol"/>
        </w:rPr>
        <w:t></w:t>
      </w:r>
      <w:r w:rsidR="00A4730F" w:rsidRPr="00873FCB">
        <w:t xml:space="preserve">  S</w:t>
      </w:r>
      <w:r w:rsidRPr="00873FCB">
        <w:t xml:space="preserve"> </w:t>
      </w:r>
      <w:r w:rsidR="00A4730F" w:rsidRPr="00873FCB">
        <w:t>A</w:t>
      </w:r>
      <w:r w:rsidRPr="00873FCB">
        <w:t xml:space="preserve"> </w:t>
      </w:r>
      <w:r w:rsidR="00A4730F" w:rsidRPr="00873FCB">
        <w:t>P</w:t>
      </w:r>
      <w:r w:rsidRPr="00873FCB">
        <w:t xml:space="preserve"> </w:t>
      </w:r>
      <w:r w:rsidR="00A4730F" w:rsidRPr="00873FCB">
        <w:t>A</w:t>
      </w:r>
      <w:r w:rsidRPr="00873FCB">
        <w:t xml:space="preserve"> </w:t>
      </w:r>
      <w:r w:rsidR="00A4730F" w:rsidRPr="00873FCB">
        <w:t>N</w:t>
      </w:r>
      <w:r w:rsidRPr="00873FCB">
        <w:t xml:space="preserve">n </w:t>
      </w:r>
      <w:r w:rsidR="00A4730F" w:rsidRPr="00873FCB">
        <w:t>a</w:t>
      </w:r>
    </w:p>
    <w:p w:rsidR="00873FCB" w:rsidRPr="00873FCB" w:rsidRDefault="00873FCB" w:rsidP="00873FCB">
      <w:pPr>
        <w:tabs>
          <w:tab w:val="left" w:pos="4410"/>
        </w:tabs>
        <w:spacing w:after="120"/>
      </w:pPr>
      <w:r w:rsidRPr="00873FCB">
        <w:t>Stops not triggers:</w:t>
      </w:r>
      <w:r w:rsidRPr="00873FCB">
        <w:tab/>
        <w:t xml:space="preserve">Tt a p a - n a </w:t>
      </w:r>
      <w:r w:rsidRPr="00873FCB">
        <w:rPr>
          <w:rFonts w:ascii="Symbol" w:hAnsi="Symbol"/>
        </w:rPr>
        <w:t></w:t>
      </w:r>
      <w:r w:rsidRPr="00873FCB">
        <w:t xml:space="preserve">  same</w:t>
      </w:r>
    </w:p>
    <w:p w:rsidR="00873FCB" w:rsidRDefault="00873FCB" w:rsidP="00873FCB">
      <w:pPr>
        <w:tabs>
          <w:tab w:val="left" w:pos="4410"/>
        </w:tabs>
        <w:spacing w:after="120"/>
      </w:pPr>
      <w:r w:rsidRPr="00873FCB">
        <w:t>Coronals block:</w:t>
      </w:r>
      <w:r>
        <w:tab/>
        <w:t xml:space="preserve">S a t a - n a </w:t>
      </w:r>
      <w:r w:rsidRPr="00873FCB">
        <w:rPr>
          <w:rFonts w:ascii="Symbol" w:hAnsi="Symbol"/>
        </w:rPr>
        <w:t></w:t>
      </w:r>
      <w:r>
        <w:t xml:space="preserve"> S A t a n a</w:t>
      </w:r>
    </w:p>
    <w:p w:rsidR="00873FCB" w:rsidRDefault="00873FCB" w:rsidP="00873FCB">
      <w:pPr>
        <w:tabs>
          <w:tab w:val="left" w:pos="4410"/>
        </w:tabs>
        <w:spacing w:after="120"/>
      </w:pPr>
      <w:r>
        <w:t>Retroflexes block:</w:t>
      </w:r>
      <w:r>
        <w:tab/>
        <w:t xml:space="preserve">S a Tt a - n a </w:t>
      </w:r>
      <w:r w:rsidRPr="00873FCB">
        <w:rPr>
          <w:rFonts w:ascii="Symbol" w:hAnsi="Symbol"/>
        </w:rPr>
        <w:t></w:t>
      </w:r>
      <w:r>
        <w:t xml:space="preserve"> S A Tt a n a</w:t>
      </w:r>
    </w:p>
    <w:p w:rsidR="00873FCB" w:rsidRDefault="00873FCB" w:rsidP="00873FCB">
      <w:pPr>
        <w:tabs>
          <w:tab w:val="left" w:pos="4410"/>
        </w:tabs>
        <w:spacing w:after="120"/>
      </w:pPr>
      <w:r>
        <w:t>Palatals block:</w:t>
      </w:r>
      <w:r>
        <w:tab/>
        <w:t xml:space="preserve">S a c a - n a </w:t>
      </w:r>
      <w:r w:rsidRPr="00873FCB">
        <w:rPr>
          <w:rFonts w:ascii="Symbol" w:hAnsi="Symbol"/>
        </w:rPr>
        <w:t></w:t>
      </w:r>
      <w:r>
        <w:t xml:space="preserve"> S A c a n a </w:t>
      </w:r>
    </w:p>
    <w:p w:rsidR="00873FCB" w:rsidRDefault="00873FCB" w:rsidP="00873FCB">
      <w:pPr>
        <w:tabs>
          <w:tab w:val="left" w:pos="4410"/>
        </w:tabs>
        <w:spacing w:after="120"/>
      </w:pPr>
      <w:r>
        <w:lastRenderedPageBreak/>
        <w:t>Nati does not chain (Nn is not a trigger):</w:t>
      </w:r>
      <w:r>
        <w:tab/>
        <w:t xml:space="preserve">S a n a - n a </w:t>
      </w:r>
      <w:r w:rsidRPr="00873FCB">
        <w:rPr>
          <w:rFonts w:ascii="Symbol" w:hAnsi="Symbol"/>
        </w:rPr>
        <w:t></w:t>
      </w:r>
      <w:r>
        <w:t xml:space="preserve"> S A Nn a n a</w:t>
      </w:r>
    </w:p>
    <w:p w:rsidR="00873FCB" w:rsidRDefault="00873FCB" w:rsidP="00873FCB">
      <w:pPr>
        <w:tabs>
          <w:tab w:val="left" w:pos="4410"/>
        </w:tabs>
        <w:spacing w:after="120"/>
      </w:pPr>
      <w:r>
        <w:t>Nati per se does not apply right to left:</w:t>
      </w:r>
      <w:r>
        <w:tab/>
        <w:t xml:space="preserve">a n a S a </w:t>
      </w:r>
      <w:r w:rsidRPr="00873FCB">
        <w:rPr>
          <w:rFonts w:ascii="Symbol" w:hAnsi="Symbol"/>
        </w:rPr>
        <w:t></w:t>
      </w:r>
      <w:r>
        <w:t xml:space="preserve"> a n A S A  (inferred output)</w:t>
      </w:r>
    </w:p>
    <w:p w:rsidR="00873FCB" w:rsidRDefault="00D656F0" w:rsidP="00873FCB">
      <w:pPr>
        <w:tabs>
          <w:tab w:val="left" w:pos="4410"/>
        </w:tabs>
        <w:spacing w:after="120"/>
      </w:pPr>
      <w:r>
        <w:t>Blockage (see more below) in clashing spans:</w:t>
      </w:r>
    </w:p>
    <w:p w:rsidR="00D656F0" w:rsidRDefault="00D656F0" w:rsidP="00873FCB">
      <w:pPr>
        <w:tabs>
          <w:tab w:val="left" w:pos="4410"/>
        </w:tabs>
        <w:spacing w:after="120"/>
      </w:pPr>
      <w:r>
        <w:tab/>
        <w:t xml:space="preserve">S a n a S a </w:t>
      </w:r>
      <w:r>
        <w:rPr>
          <w:rFonts w:ascii="Symbol" w:hAnsi="Symbol"/>
        </w:rPr>
        <w:t></w:t>
      </w:r>
      <w:r>
        <w:t xml:space="preserve"> S A n A S a</w:t>
      </w:r>
    </w:p>
    <w:p w:rsidR="00D656F0" w:rsidRDefault="00D656F0" w:rsidP="00873FCB">
      <w:pPr>
        <w:tabs>
          <w:tab w:val="left" w:pos="4410"/>
        </w:tabs>
        <w:spacing w:after="120"/>
      </w:pPr>
    </w:p>
    <w:p w:rsidR="00D656F0" w:rsidRDefault="00D656F0" w:rsidP="00873FCB">
      <w:pPr>
        <w:tabs>
          <w:tab w:val="left" w:pos="4410"/>
        </w:tabs>
        <w:spacing w:after="120"/>
      </w:pPr>
    </w:p>
    <w:p w:rsidR="00D656F0" w:rsidRDefault="00D656F0" w:rsidP="00873FCB">
      <w:pPr>
        <w:tabs>
          <w:tab w:val="left" w:pos="4410"/>
        </w:tabs>
        <w:spacing w:after="120"/>
      </w:pPr>
    </w:p>
    <w:p w:rsidR="00873FCB" w:rsidRDefault="00873FCB" w:rsidP="00873FCB">
      <w:pPr>
        <w:tabs>
          <w:tab w:val="left" w:pos="4410"/>
        </w:tabs>
        <w:spacing w:after="120"/>
      </w:pPr>
    </w:p>
    <w:p w:rsidR="00873FCB" w:rsidRDefault="00873FCB" w:rsidP="00873FCB">
      <w:pPr>
        <w:tabs>
          <w:tab w:val="left" w:pos="4410"/>
        </w:tabs>
        <w:spacing w:after="120"/>
      </w:pPr>
    </w:p>
    <w:p w:rsidR="00873FCB" w:rsidRDefault="00873FCB" w:rsidP="00873FCB">
      <w:pPr>
        <w:spacing w:after="120"/>
      </w:pPr>
    </w:p>
    <w:p w:rsidR="00873FCB" w:rsidRDefault="00873FCB" w:rsidP="00873FCB">
      <w:pPr>
        <w:spacing w:after="120"/>
      </w:pPr>
    </w:p>
    <w:p w:rsidR="00873FCB" w:rsidRDefault="00873FCB" w:rsidP="00873FCB"/>
    <w:p w:rsidR="00873FCB" w:rsidRPr="00873FCB" w:rsidRDefault="00873FCB" w:rsidP="00873FCB"/>
    <w:p w:rsidR="00873FCB" w:rsidRDefault="00873FCB" w:rsidP="00873FCB">
      <w:pPr>
        <w:rPr>
          <w:rFonts w:ascii="Doulos SIL" w:hAnsi="Doulos SIL" w:cs="Doulos SIL"/>
        </w:rPr>
      </w:pPr>
    </w:p>
    <w:p w:rsidR="00A4730F" w:rsidRPr="00A4730F" w:rsidRDefault="00A4730F" w:rsidP="00A4730F"/>
    <w:p w:rsidR="00A4730F" w:rsidRDefault="00A4730F" w:rsidP="00A4730F"/>
    <w:p w:rsidR="00A4730F" w:rsidRPr="00A4730F" w:rsidRDefault="00A4730F" w:rsidP="00A4730F"/>
    <w:p w:rsidR="00C25A05" w:rsidRDefault="00C25A05" w:rsidP="00E42951"/>
    <w:p w:rsidR="00C25A05" w:rsidRPr="00CC776E" w:rsidRDefault="00C25A05" w:rsidP="00E42951"/>
    <w:p w:rsidR="006F33C0" w:rsidRDefault="006F33C0" w:rsidP="006F33C0"/>
    <w:p w:rsidR="006F33C0" w:rsidRDefault="006F33C0" w:rsidP="006F33C0"/>
    <w:p w:rsidR="006F33C0" w:rsidRPr="006F33C0" w:rsidRDefault="006F33C0" w:rsidP="006F33C0"/>
    <w:p w:rsidR="008A64BA" w:rsidRDefault="008A64BA" w:rsidP="008A64BA"/>
    <w:p w:rsidR="008A64BA" w:rsidRPr="005E4910" w:rsidRDefault="008A64BA" w:rsidP="008A64BA"/>
    <w:p w:rsidR="00FB383A" w:rsidRPr="00FB383A" w:rsidRDefault="00FB383A" w:rsidP="00FB383A"/>
    <w:p w:rsidR="003E6E01" w:rsidRPr="003E6E01" w:rsidRDefault="003E6E01" w:rsidP="003E6E01"/>
    <w:sectPr w:rsidR="003E6E01" w:rsidRPr="003E6E01" w:rsidSect="002612BA">
      <w:headerReference w:type="default" r:id="rId23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3B" w:rsidRDefault="00BA6B3B">
      <w:r>
        <w:separator/>
      </w:r>
    </w:p>
  </w:endnote>
  <w:endnote w:type="continuationSeparator" w:id="0">
    <w:p w:rsidR="00BA6B3B" w:rsidRDefault="00BA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ulos SIL">
    <w:panose1 w:val="02000500070000020004"/>
    <w:charset w:val="00"/>
    <w:family w:val="auto"/>
    <w:pitch w:val="variable"/>
    <w:sig w:usb0="A00002FF" w:usb1="5200A1FF" w:usb2="02000009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3B" w:rsidRDefault="00BA6B3B">
      <w:r>
        <w:separator/>
      </w:r>
    </w:p>
  </w:footnote>
  <w:footnote w:type="continuationSeparator" w:id="0">
    <w:p w:rsidR="00BA6B3B" w:rsidRDefault="00BA6B3B">
      <w:r>
        <w:continuationSeparator/>
      </w:r>
    </w:p>
  </w:footnote>
  <w:footnote w:id="1">
    <w:p w:rsidR="00D25E65" w:rsidRDefault="00D25E65" w:rsidP="004E23A7">
      <w:pPr>
        <w:pStyle w:val="FootnoteText"/>
      </w:pPr>
      <w:r>
        <w:rPr>
          <w:rStyle w:val="FootnoteReference"/>
        </w:rPr>
        <w:footnoteRef/>
      </w:r>
      <w:r>
        <w:t xml:space="preserve"> McCarthy suggests that “spread bad vowel” seems to work better for rounding harmony than for ATR harmony.</w:t>
      </w:r>
    </w:p>
  </w:footnote>
  <w:footnote w:id="2">
    <w:p w:rsidR="00D25E65" w:rsidRDefault="00D25E65">
      <w:pPr>
        <w:pStyle w:val="FootnoteText"/>
      </w:pPr>
      <w:r>
        <w:rPr>
          <w:rStyle w:val="FootnoteReference"/>
        </w:rPr>
        <w:footnoteRef/>
      </w:r>
      <w:r>
        <w:t xml:space="preserve"> N. S. Trubetzkoy, working in the 1920’s, had already conceptualized the distinction of univalued (privative) features and two-valued (“equipollent”) features.</w:t>
      </w:r>
    </w:p>
  </w:footnote>
  <w:footnote w:id="3">
    <w:p w:rsidR="00D25E65" w:rsidRDefault="00D25E65">
      <w:pPr>
        <w:pStyle w:val="FootnoteText"/>
      </w:pPr>
      <w:r>
        <w:rPr>
          <w:rStyle w:val="FootnoteReference"/>
        </w:rPr>
        <w:footnoteRef/>
      </w:r>
      <w:r>
        <w:t xml:space="preserve"> This raises the scary point that there is a great deal of “tone harmony” in the world (a.k.a. “tone spreading”), formally analogous to vowel harmony but neglected by us completely so far …</w:t>
      </w:r>
    </w:p>
  </w:footnote>
  <w:footnote w:id="4">
    <w:p w:rsidR="00D25E65" w:rsidRDefault="00D25E65">
      <w:pPr>
        <w:pStyle w:val="FootnoteText"/>
      </w:pPr>
      <w:r>
        <w:rPr>
          <w:rStyle w:val="FootnoteReference"/>
        </w:rPr>
        <w:footnoteRef/>
      </w:r>
      <w:r>
        <w:t xml:space="preserve"> “</w:t>
      </w:r>
      <w:r>
        <w:rPr>
          <w:rFonts w:ascii="Doulos SIL" w:hAnsi="Doulos SIL" w:cs="Doulos SIL"/>
        </w:rPr>
        <w:t>Ṇ</w:t>
      </w:r>
      <w:r>
        <w:t>ati” is thus part of the silliness-activity seen in methatesis, apocop, syncpe, haplogy, epenethesis.</w:t>
      </w:r>
    </w:p>
  </w:footnote>
  <w:footnote w:id="5">
    <w:p w:rsidR="002D0DC8" w:rsidRPr="002D0DC8" w:rsidRDefault="002D0DC8">
      <w:pPr>
        <w:pStyle w:val="FootnoteText"/>
      </w:pPr>
      <w:r>
        <w:rPr>
          <w:rStyle w:val="FootnoteReference"/>
        </w:rPr>
        <w:footnoteRef/>
      </w:r>
      <w:r>
        <w:t xml:space="preserve"> If the theory is right the blockers should include stops, but he doesn’t mention this and suggests in fact that stops are </w:t>
      </w:r>
      <w:r>
        <w:rPr>
          <w:i/>
        </w:rPr>
        <w:t xml:space="preserve">not </w:t>
      </w:r>
      <w:r>
        <w:t>blockers.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E65" w:rsidRDefault="00D25E65" w:rsidP="00735B63">
    <w:pPr>
      <w:pStyle w:val="Header"/>
      <w:tabs>
        <w:tab w:val="clear" w:pos="4320"/>
        <w:tab w:val="clear" w:pos="8640"/>
        <w:tab w:val="center" w:pos="4680"/>
        <w:tab w:val="right" w:pos="9360"/>
      </w:tabs>
      <w:ind w:firstLine="0"/>
    </w:pPr>
    <w:r w:rsidRPr="00735B63">
      <w:rPr>
        <w:i/>
        <w:sz w:val="20"/>
        <w:u w:val="single"/>
      </w:rPr>
      <w:t>Linguistics 25</w:t>
    </w:r>
    <w:r>
      <w:rPr>
        <w:i/>
        <w:sz w:val="20"/>
        <w:u w:val="single"/>
      </w:rPr>
      <w:t>1</w:t>
    </w:r>
    <w:r w:rsidRPr="00735B63">
      <w:rPr>
        <w:i/>
        <w:sz w:val="20"/>
        <w:u w:val="single"/>
      </w:rPr>
      <w:t>, Vowel Harmony</w:t>
    </w:r>
    <w:r w:rsidRPr="00735B63">
      <w:rPr>
        <w:i/>
        <w:sz w:val="20"/>
        <w:u w:val="single"/>
      </w:rPr>
      <w:tab/>
    </w:r>
    <w:r>
      <w:rPr>
        <w:i/>
        <w:sz w:val="20"/>
        <w:u w:val="single"/>
      </w:rPr>
      <w:t xml:space="preserve">   </w:t>
    </w:r>
    <w:r w:rsidRPr="00D401ED">
      <w:rPr>
        <w:i/>
        <w:sz w:val="20"/>
        <w:u w:val="single"/>
      </w:rPr>
      <w:t>Class 9 (5/1/19):  Double Triggers; HS</w:t>
    </w:r>
    <w:r>
      <w:rPr>
        <w:i/>
        <w:sz w:val="20"/>
        <w:u w:val="single"/>
      </w:rPr>
      <w:t xml:space="preserve"> </w:t>
    </w:r>
    <w:r w:rsidRPr="00D401ED">
      <w:rPr>
        <w:i/>
        <w:sz w:val="20"/>
        <w:u w:val="single"/>
      </w:rPr>
      <w:t>II; Nati</w:t>
    </w:r>
    <w:r w:rsidRPr="00735B63">
      <w:rPr>
        <w:i/>
        <w:sz w:val="20"/>
        <w:u w:val="single"/>
      </w:rPr>
      <w:tab/>
      <w:t xml:space="preserve">p. </w:t>
    </w:r>
    <w:r w:rsidRPr="00735B63">
      <w:rPr>
        <w:i/>
        <w:sz w:val="20"/>
        <w:u w:val="single"/>
      </w:rPr>
      <w:fldChar w:fldCharType="begin"/>
    </w:r>
    <w:r w:rsidRPr="00735B63">
      <w:rPr>
        <w:i/>
        <w:sz w:val="20"/>
        <w:u w:val="single"/>
      </w:rPr>
      <w:instrText xml:space="preserve"> PAGE  \* MERGEFORMAT </w:instrText>
    </w:r>
    <w:r w:rsidRPr="00735B63">
      <w:rPr>
        <w:i/>
        <w:sz w:val="20"/>
        <w:u w:val="single"/>
      </w:rPr>
      <w:fldChar w:fldCharType="separate"/>
    </w:r>
    <w:r w:rsidR="000371AC">
      <w:rPr>
        <w:i/>
        <w:noProof/>
        <w:sz w:val="20"/>
        <w:u w:val="single"/>
      </w:rPr>
      <w:t>2</w:t>
    </w:r>
    <w:r w:rsidRPr="00735B63">
      <w:rPr>
        <w:i/>
        <w:sz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91747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" w15:restartNumberingAfterBreak="0">
    <w:nsid w:val="012631B9"/>
    <w:multiLevelType w:val="hybridMultilevel"/>
    <w:tmpl w:val="71183E6E"/>
    <w:lvl w:ilvl="0" w:tplc="D8921B98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215068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" w15:restartNumberingAfterBreak="0">
    <w:nsid w:val="02633848"/>
    <w:multiLevelType w:val="hybridMultilevel"/>
    <w:tmpl w:val="D60C2F6C"/>
    <w:lvl w:ilvl="0" w:tplc="BF2EC43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6D3080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" w15:restartNumberingAfterBreak="0">
    <w:nsid w:val="08042F5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" w15:restartNumberingAfterBreak="0">
    <w:nsid w:val="08BE0320"/>
    <w:multiLevelType w:val="hybridMultilevel"/>
    <w:tmpl w:val="20666A8E"/>
    <w:lvl w:ilvl="0" w:tplc="F1481DB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090B2AA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" w15:restartNumberingAfterBreak="0">
    <w:nsid w:val="0B142967"/>
    <w:multiLevelType w:val="hybridMultilevel"/>
    <w:tmpl w:val="1FE4B754"/>
    <w:lvl w:ilvl="0" w:tplc="7BD8815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0B5F72B0"/>
    <w:multiLevelType w:val="hybridMultilevel"/>
    <w:tmpl w:val="4800BA44"/>
    <w:lvl w:ilvl="0" w:tplc="4C56045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09027B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2" w15:restartNumberingAfterBreak="0">
    <w:nsid w:val="12254FC0"/>
    <w:multiLevelType w:val="hybridMultilevel"/>
    <w:tmpl w:val="670CD88E"/>
    <w:lvl w:ilvl="0" w:tplc="DC1A502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2352CF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4" w15:restartNumberingAfterBreak="0">
    <w:nsid w:val="13387010"/>
    <w:multiLevelType w:val="hybridMultilevel"/>
    <w:tmpl w:val="E716BBAE"/>
    <w:lvl w:ilvl="0" w:tplc="3DD8D03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16FB621E"/>
    <w:multiLevelType w:val="hybridMultilevel"/>
    <w:tmpl w:val="E210185C"/>
    <w:lvl w:ilvl="0" w:tplc="1DC69BEC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17607F2D"/>
    <w:multiLevelType w:val="hybridMultilevel"/>
    <w:tmpl w:val="84FE6B50"/>
    <w:lvl w:ilvl="0" w:tplc="D81E7BB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189841E2"/>
    <w:multiLevelType w:val="hybridMultilevel"/>
    <w:tmpl w:val="8280E036"/>
    <w:lvl w:ilvl="0" w:tplc="0B1A3CEA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1C483F9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9" w15:restartNumberingAfterBreak="0">
    <w:nsid w:val="1CA466F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0" w15:restartNumberingAfterBreak="0">
    <w:nsid w:val="1EEA1F3B"/>
    <w:multiLevelType w:val="hybridMultilevel"/>
    <w:tmpl w:val="8D301670"/>
    <w:lvl w:ilvl="0" w:tplc="ABC2B8E2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239C41F8"/>
    <w:multiLevelType w:val="hybridMultilevel"/>
    <w:tmpl w:val="051C4A26"/>
    <w:lvl w:ilvl="0" w:tplc="E556B50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24C146A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3" w15:restartNumberingAfterBreak="0">
    <w:nsid w:val="25706D4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4" w15:restartNumberingAfterBreak="0">
    <w:nsid w:val="258D5E6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5" w15:restartNumberingAfterBreak="0">
    <w:nsid w:val="26CA575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6" w15:restartNumberingAfterBreak="0">
    <w:nsid w:val="26DC6FD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7" w15:restartNumberingAfterBreak="0">
    <w:nsid w:val="2702411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8" w15:restartNumberingAfterBreak="0">
    <w:nsid w:val="270F356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9" w15:restartNumberingAfterBreak="0">
    <w:nsid w:val="2BC9750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0" w15:restartNumberingAfterBreak="0">
    <w:nsid w:val="2DF965C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1" w15:restartNumberingAfterBreak="0">
    <w:nsid w:val="2F922CC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2" w15:restartNumberingAfterBreak="0">
    <w:nsid w:val="30B4355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321A476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4" w15:restartNumberingAfterBreak="0">
    <w:nsid w:val="33186B8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5" w15:restartNumberingAfterBreak="0">
    <w:nsid w:val="339340F9"/>
    <w:multiLevelType w:val="hybridMultilevel"/>
    <w:tmpl w:val="934E9388"/>
    <w:lvl w:ilvl="0" w:tplc="F17A8AF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33D078F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7" w15:restartNumberingAfterBreak="0">
    <w:nsid w:val="3483481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8" w15:restartNumberingAfterBreak="0">
    <w:nsid w:val="351C3F1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9" w15:restartNumberingAfterBreak="0">
    <w:nsid w:val="36F064B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0" w15:restartNumberingAfterBreak="0">
    <w:nsid w:val="391173C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1" w15:restartNumberingAfterBreak="0">
    <w:nsid w:val="3AF75C4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2" w15:restartNumberingAfterBreak="0">
    <w:nsid w:val="3B155DF8"/>
    <w:multiLevelType w:val="hybridMultilevel"/>
    <w:tmpl w:val="7F5A1FD0"/>
    <w:lvl w:ilvl="0" w:tplc="237475B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3" w15:restartNumberingAfterBreak="0">
    <w:nsid w:val="3C2110C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4" w15:restartNumberingAfterBreak="0">
    <w:nsid w:val="3C30506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5" w15:restartNumberingAfterBreak="0">
    <w:nsid w:val="3D552D2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6" w15:restartNumberingAfterBreak="0">
    <w:nsid w:val="3EF8728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7" w15:restartNumberingAfterBreak="0">
    <w:nsid w:val="4108018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8" w15:restartNumberingAfterBreak="0">
    <w:nsid w:val="41BE5C9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9" w15:restartNumberingAfterBreak="0">
    <w:nsid w:val="41FD43CA"/>
    <w:multiLevelType w:val="hybridMultilevel"/>
    <w:tmpl w:val="9F96A542"/>
    <w:lvl w:ilvl="0" w:tplc="3F40EFF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0" w15:restartNumberingAfterBreak="0">
    <w:nsid w:val="435A1EA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1" w15:restartNumberingAfterBreak="0">
    <w:nsid w:val="4483118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2" w15:restartNumberingAfterBreak="0">
    <w:nsid w:val="46DB113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3" w15:restartNumberingAfterBreak="0">
    <w:nsid w:val="47071DA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4" w15:restartNumberingAfterBreak="0">
    <w:nsid w:val="4786322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5" w15:restartNumberingAfterBreak="0">
    <w:nsid w:val="47DC0CB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6" w15:restartNumberingAfterBreak="0">
    <w:nsid w:val="4845319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7" w15:restartNumberingAfterBreak="0">
    <w:nsid w:val="48663C5F"/>
    <w:multiLevelType w:val="hybridMultilevel"/>
    <w:tmpl w:val="8C924B8E"/>
    <w:lvl w:ilvl="0" w:tplc="735AE3B0">
      <w:start w:val="1"/>
      <w:numFmt w:val="bullet"/>
      <w:lvlRestart w:val="0"/>
      <w:lvlText w:val="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8" w15:restartNumberingAfterBreak="0">
    <w:nsid w:val="493534E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9" w15:restartNumberingAfterBreak="0">
    <w:nsid w:val="4C45290B"/>
    <w:multiLevelType w:val="hybridMultilevel"/>
    <w:tmpl w:val="8BD4D1D4"/>
    <w:lvl w:ilvl="0" w:tplc="237475BE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60" w15:restartNumberingAfterBreak="0">
    <w:nsid w:val="4C69190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1" w15:restartNumberingAfterBreak="0">
    <w:nsid w:val="4C8C639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2" w15:restartNumberingAfterBreak="0">
    <w:nsid w:val="4E014F6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3" w15:restartNumberingAfterBreak="0">
    <w:nsid w:val="531E7631"/>
    <w:multiLevelType w:val="hybridMultilevel"/>
    <w:tmpl w:val="E97CE794"/>
    <w:lvl w:ilvl="0" w:tplc="EA4ABC5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4" w15:restartNumberingAfterBreak="0">
    <w:nsid w:val="55851A0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5" w15:restartNumberingAfterBreak="0">
    <w:nsid w:val="560E0E12"/>
    <w:multiLevelType w:val="hybridMultilevel"/>
    <w:tmpl w:val="F2F8DCBC"/>
    <w:lvl w:ilvl="0" w:tplc="F912D3F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6" w15:restartNumberingAfterBreak="0">
    <w:nsid w:val="5627528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7" w15:restartNumberingAfterBreak="0">
    <w:nsid w:val="57D6702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8" w15:restartNumberingAfterBreak="0">
    <w:nsid w:val="57EE0E0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9" w15:restartNumberingAfterBreak="0">
    <w:nsid w:val="5BC4366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0" w15:restartNumberingAfterBreak="0">
    <w:nsid w:val="5C03392D"/>
    <w:multiLevelType w:val="hybridMultilevel"/>
    <w:tmpl w:val="410278F4"/>
    <w:lvl w:ilvl="0" w:tplc="516270C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1" w15:restartNumberingAfterBreak="0">
    <w:nsid w:val="5C43400B"/>
    <w:multiLevelType w:val="hybridMultilevel"/>
    <w:tmpl w:val="6AF4A17A"/>
    <w:lvl w:ilvl="0" w:tplc="3D88037A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2" w15:restartNumberingAfterBreak="0">
    <w:nsid w:val="5E3C7E9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3" w15:restartNumberingAfterBreak="0">
    <w:nsid w:val="5E535CE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4" w15:restartNumberingAfterBreak="0">
    <w:nsid w:val="5E9E0BFF"/>
    <w:multiLevelType w:val="hybridMultilevel"/>
    <w:tmpl w:val="D980937C"/>
    <w:lvl w:ilvl="0" w:tplc="61C65B72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5" w15:restartNumberingAfterBreak="0">
    <w:nsid w:val="603928BF"/>
    <w:multiLevelType w:val="hybridMultilevel"/>
    <w:tmpl w:val="E9CCB832"/>
    <w:lvl w:ilvl="0" w:tplc="5FEC6CB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6" w15:restartNumberingAfterBreak="0">
    <w:nsid w:val="608B046C"/>
    <w:multiLevelType w:val="hybridMultilevel"/>
    <w:tmpl w:val="994679FA"/>
    <w:lvl w:ilvl="0" w:tplc="237475B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7" w15:restartNumberingAfterBreak="0">
    <w:nsid w:val="6187329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8" w15:restartNumberingAfterBreak="0">
    <w:nsid w:val="618B6D3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9" w15:restartNumberingAfterBreak="0">
    <w:nsid w:val="630F027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0" w15:restartNumberingAfterBreak="0">
    <w:nsid w:val="639F129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1" w15:restartNumberingAfterBreak="0">
    <w:nsid w:val="63FB590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2" w15:restartNumberingAfterBreak="0">
    <w:nsid w:val="650379F7"/>
    <w:multiLevelType w:val="hybridMultilevel"/>
    <w:tmpl w:val="A3F8D4A0"/>
    <w:lvl w:ilvl="0" w:tplc="21A40B7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3" w15:restartNumberingAfterBreak="0">
    <w:nsid w:val="6528012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4" w15:restartNumberingAfterBreak="0">
    <w:nsid w:val="65CE611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5" w15:restartNumberingAfterBreak="0">
    <w:nsid w:val="662B4F0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6" w15:restartNumberingAfterBreak="0">
    <w:nsid w:val="696758C5"/>
    <w:multiLevelType w:val="hybridMultilevel"/>
    <w:tmpl w:val="ACE0B728"/>
    <w:lvl w:ilvl="0" w:tplc="9F448402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7" w15:restartNumberingAfterBreak="0">
    <w:nsid w:val="6A04736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8" w15:restartNumberingAfterBreak="0">
    <w:nsid w:val="6C3503A8"/>
    <w:multiLevelType w:val="hybridMultilevel"/>
    <w:tmpl w:val="EB7EEF5A"/>
    <w:lvl w:ilvl="0" w:tplc="38BCD012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9" w15:restartNumberingAfterBreak="0">
    <w:nsid w:val="6EB1558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0" w15:restartNumberingAfterBreak="0">
    <w:nsid w:val="6EC13B0A"/>
    <w:multiLevelType w:val="hybridMultilevel"/>
    <w:tmpl w:val="3EF48F3C"/>
    <w:lvl w:ilvl="0" w:tplc="1D32703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1" w15:restartNumberingAfterBreak="0">
    <w:nsid w:val="70500C9F"/>
    <w:multiLevelType w:val="hybridMultilevel"/>
    <w:tmpl w:val="D4507FD0"/>
    <w:lvl w:ilvl="0" w:tplc="AB824D7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2" w15:restartNumberingAfterBreak="0">
    <w:nsid w:val="70D329CA"/>
    <w:multiLevelType w:val="hybridMultilevel"/>
    <w:tmpl w:val="CCB6EAEA"/>
    <w:lvl w:ilvl="0" w:tplc="237475B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3" w15:restartNumberingAfterBreak="0">
    <w:nsid w:val="73252FE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4" w15:restartNumberingAfterBreak="0">
    <w:nsid w:val="73D21B8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5" w15:restartNumberingAfterBreak="0">
    <w:nsid w:val="73EB5C5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6" w15:restartNumberingAfterBreak="0">
    <w:nsid w:val="74930F3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7" w15:restartNumberingAfterBreak="0">
    <w:nsid w:val="75970213"/>
    <w:multiLevelType w:val="hybridMultilevel"/>
    <w:tmpl w:val="82C8A2A0"/>
    <w:lvl w:ilvl="0" w:tplc="3F98039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8" w15:restartNumberingAfterBreak="0">
    <w:nsid w:val="760C6F0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9" w15:restartNumberingAfterBreak="0">
    <w:nsid w:val="78A34A8B"/>
    <w:multiLevelType w:val="hybridMultilevel"/>
    <w:tmpl w:val="D200D54C"/>
    <w:lvl w:ilvl="0" w:tplc="51EAE9C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0" w15:restartNumberingAfterBreak="0">
    <w:nsid w:val="78D00D8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1" w15:restartNumberingAfterBreak="0">
    <w:nsid w:val="790C095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2" w15:restartNumberingAfterBreak="0">
    <w:nsid w:val="7940649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3" w15:restartNumberingAfterBreak="0">
    <w:nsid w:val="7AC0753C"/>
    <w:multiLevelType w:val="hybridMultilevel"/>
    <w:tmpl w:val="A858A696"/>
    <w:lvl w:ilvl="0" w:tplc="D0504C1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4" w15:restartNumberingAfterBreak="0">
    <w:nsid w:val="7B32776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5" w15:restartNumberingAfterBreak="0">
    <w:nsid w:val="7BA6529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6" w15:restartNumberingAfterBreak="0">
    <w:nsid w:val="7C86680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7" w15:restartNumberingAfterBreak="0">
    <w:nsid w:val="7D1E493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8" w15:restartNumberingAfterBreak="0">
    <w:nsid w:val="7D49238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09" w15:restartNumberingAfterBreak="0">
    <w:nsid w:val="7EAB315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10" w15:restartNumberingAfterBreak="0">
    <w:nsid w:val="7EB37B95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11" w15:restartNumberingAfterBreak="0">
    <w:nsid w:val="7EF02369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num w:numId="1">
    <w:abstractNumId w:val="0"/>
  </w:num>
  <w:num w:numId="2">
    <w:abstractNumId w:val="45"/>
  </w:num>
  <w:num w:numId="3">
    <w:abstractNumId w:val="55"/>
  </w:num>
  <w:num w:numId="4">
    <w:abstractNumId w:val="75"/>
  </w:num>
  <w:num w:numId="5">
    <w:abstractNumId w:val="81"/>
  </w:num>
  <w:num w:numId="6">
    <w:abstractNumId w:val="24"/>
  </w:num>
  <w:num w:numId="7">
    <w:abstractNumId w:val="78"/>
  </w:num>
  <w:num w:numId="8">
    <w:abstractNumId w:val="91"/>
  </w:num>
  <w:num w:numId="9">
    <w:abstractNumId w:val="52"/>
  </w:num>
  <w:num w:numId="10">
    <w:abstractNumId w:val="39"/>
  </w:num>
  <w:num w:numId="11">
    <w:abstractNumId w:val="1"/>
  </w:num>
  <w:num w:numId="12">
    <w:abstractNumId w:val="79"/>
  </w:num>
  <w:num w:numId="13">
    <w:abstractNumId w:val="11"/>
  </w:num>
  <w:num w:numId="14">
    <w:abstractNumId w:val="7"/>
  </w:num>
  <w:num w:numId="15">
    <w:abstractNumId w:val="68"/>
  </w:num>
  <w:num w:numId="16">
    <w:abstractNumId w:val="60"/>
  </w:num>
  <w:num w:numId="17">
    <w:abstractNumId w:val="82"/>
  </w:num>
  <w:num w:numId="18">
    <w:abstractNumId w:val="41"/>
  </w:num>
  <w:num w:numId="19">
    <w:abstractNumId w:val="9"/>
  </w:num>
  <w:num w:numId="20">
    <w:abstractNumId w:val="23"/>
  </w:num>
  <w:num w:numId="21">
    <w:abstractNumId w:val="74"/>
  </w:num>
  <w:num w:numId="22">
    <w:abstractNumId w:val="44"/>
  </w:num>
  <w:num w:numId="23">
    <w:abstractNumId w:val="21"/>
  </w:num>
  <w:num w:numId="24">
    <w:abstractNumId w:val="84"/>
  </w:num>
  <w:num w:numId="25">
    <w:abstractNumId w:val="12"/>
  </w:num>
  <w:num w:numId="26">
    <w:abstractNumId w:val="25"/>
  </w:num>
  <w:num w:numId="27">
    <w:abstractNumId w:val="35"/>
  </w:num>
  <w:num w:numId="28">
    <w:abstractNumId w:val="40"/>
  </w:num>
  <w:num w:numId="29">
    <w:abstractNumId w:val="107"/>
  </w:num>
  <w:num w:numId="30">
    <w:abstractNumId w:val="97"/>
  </w:num>
  <w:num w:numId="31">
    <w:abstractNumId w:val="46"/>
  </w:num>
  <w:num w:numId="32">
    <w:abstractNumId w:val="66"/>
  </w:num>
  <w:num w:numId="33">
    <w:abstractNumId w:val="96"/>
  </w:num>
  <w:num w:numId="34">
    <w:abstractNumId w:val="13"/>
  </w:num>
  <w:num w:numId="35">
    <w:abstractNumId w:val="30"/>
  </w:num>
  <w:num w:numId="36">
    <w:abstractNumId w:val="53"/>
  </w:num>
  <w:num w:numId="37">
    <w:abstractNumId w:val="67"/>
  </w:num>
  <w:num w:numId="38">
    <w:abstractNumId w:val="90"/>
  </w:num>
  <w:num w:numId="39">
    <w:abstractNumId w:val="33"/>
  </w:num>
  <w:num w:numId="40">
    <w:abstractNumId w:val="6"/>
  </w:num>
  <w:num w:numId="41">
    <w:abstractNumId w:val="93"/>
  </w:num>
  <w:num w:numId="42">
    <w:abstractNumId w:val="72"/>
  </w:num>
  <w:num w:numId="43">
    <w:abstractNumId w:val="47"/>
  </w:num>
  <w:num w:numId="44">
    <w:abstractNumId w:val="108"/>
  </w:num>
  <w:num w:numId="45">
    <w:abstractNumId w:val="38"/>
  </w:num>
  <w:num w:numId="46">
    <w:abstractNumId w:val="89"/>
  </w:num>
  <w:num w:numId="47">
    <w:abstractNumId w:val="37"/>
  </w:num>
  <w:num w:numId="48">
    <w:abstractNumId w:val="87"/>
  </w:num>
  <w:num w:numId="49">
    <w:abstractNumId w:val="49"/>
  </w:num>
  <w:num w:numId="50">
    <w:abstractNumId w:val="19"/>
  </w:num>
  <w:num w:numId="51">
    <w:abstractNumId w:val="34"/>
  </w:num>
  <w:num w:numId="52">
    <w:abstractNumId w:val="98"/>
  </w:num>
  <w:num w:numId="53">
    <w:abstractNumId w:val="110"/>
  </w:num>
  <w:num w:numId="54">
    <w:abstractNumId w:val="85"/>
  </w:num>
  <w:num w:numId="55">
    <w:abstractNumId w:val="31"/>
  </w:num>
  <w:num w:numId="56">
    <w:abstractNumId w:val="77"/>
  </w:num>
  <w:num w:numId="57">
    <w:abstractNumId w:val="58"/>
  </w:num>
  <w:num w:numId="58">
    <w:abstractNumId w:val="111"/>
  </w:num>
  <w:num w:numId="59">
    <w:abstractNumId w:val="56"/>
  </w:num>
  <w:num w:numId="60">
    <w:abstractNumId w:val="42"/>
  </w:num>
  <w:num w:numId="61">
    <w:abstractNumId w:val="105"/>
  </w:num>
  <w:num w:numId="62">
    <w:abstractNumId w:val="106"/>
  </w:num>
  <w:num w:numId="63">
    <w:abstractNumId w:val="28"/>
  </w:num>
  <w:num w:numId="64">
    <w:abstractNumId w:val="99"/>
  </w:num>
  <w:num w:numId="65">
    <w:abstractNumId w:val="27"/>
  </w:num>
  <w:num w:numId="66">
    <w:abstractNumId w:val="94"/>
  </w:num>
  <w:num w:numId="67">
    <w:abstractNumId w:val="92"/>
  </w:num>
  <w:num w:numId="68">
    <w:abstractNumId w:val="76"/>
  </w:num>
  <w:num w:numId="69">
    <w:abstractNumId w:val="101"/>
  </w:num>
  <w:num w:numId="70">
    <w:abstractNumId w:val="59"/>
  </w:num>
  <w:num w:numId="71">
    <w:abstractNumId w:val="88"/>
  </w:num>
  <w:num w:numId="72">
    <w:abstractNumId w:val="16"/>
  </w:num>
  <w:num w:numId="73">
    <w:abstractNumId w:val="26"/>
  </w:num>
  <w:num w:numId="74">
    <w:abstractNumId w:val="8"/>
  </w:num>
  <w:num w:numId="75">
    <w:abstractNumId w:val="43"/>
  </w:num>
  <w:num w:numId="76">
    <w:abstractNumId w:val="65"/>
  </w:num>
  <w:num w:numId="77">
    <w:abstractNumId w:val="62"/>
  </w:num>
  <w:num w:numId="78">
    <w:abstractNumId w:val="109"/>
  </w:num>
  <w:num w:numId="79">
    <w:abstractNumId w:val="36"/>
  </w:num>
  <w:num w:numId="80">
    <w:abstractNumId w:val="22"/>
  </w:num>
  <w:num w:numId="81">
    <w:abstractNumId w:val="51"/>
  </w:num>
  <w:num w:numId="82">
    <w:abstractNumId w:val="61"/>
  </w:num>
  <w:num w:numId="83">
    <w:abstractNumId w:val="104"/>
  </w:num>
  <w:num w:numId="84">
    <w:abstractNumId w:val="15"/>
  </w:num>
  <w:num w:numId="85">
    <w:abstractNumId w:val="50"/>
  </w:num>
  <w:num w:numId="86">
    <w:abstractNumId w:val="5"/>
  </w:num>
  <w:num w:numId="87">
    <w:abstractNumId w:val="103"/>
  </w:num>
  <w:num w:numId="88">
    <w:abstractNumId w:val="18"/>
  </w:num>
  <w:num w:numId="89">
    <w:abstractNumId w:val="57"/>
  </w:num>
  <w:num w:numId="90">
    <w:abstractNumId w:val="73"/>
  </w:num>
  <w:num w:numId="91">
    <w:abstractNumId w:val="32"/>
  </w:num>
  <w:num w:numId="92">
    <w:abstractNumId w:val="71"/>
  </w:num>
  <w:num w:numId="93">
    <w:abstractNumId w:val="17"/>
  </w:num>
  <w:num w:numId="94">
    <w:abstractNumId w:val="100"/>
  </w:num>
  <w:num w:numId="95">
    <w:abstractNumId w:val="63"/>
  </w:num>
  <w:num w:numId="96">
    <w:abstractNumId w:val="80"/>
  </w:num>
  <w:num w:numId="97">
    <w:abstractNumId w:val="20"/>
  </w:num>
  <w:num w:numId="98">
    <w:abstractNumId w:val="29"/>
  </w:num>
  <w:num w:numId="99">
    <w:abstractNumId w:val="70"/>
  </w:num>
  <w:num w:numId="100">
    <w:abstractNumId w:val="64"/>
  </w:num>
  <w:num w:numId="101">
    <w:abstractNumId w:val="54"/>
  </w:num>
  <w:num w:numId="102">
    <w:abstractNumId w:val="10"/>
  </w:num>
  <w:num w:numId="103">
    <w:abstractNumId w:val="14"/>
  </w:num>
  <w:num w:numId="104">
    <w:abstractNumId w:val="48"/>
  </w:num>
  <w:num w:numId="105">
    <w:abstractNumId w:val="83"/>
  </w:num>
  <w:num w:numId="106">
    <w:abstractNumId w:val="95"/>
  </w:num>
  <w:num w:numId="107">
    <w:abstractNumId w:val="2"/>
  </w:num>
  <w:num w:numId="108">
    <w:abstractNumId w:val="69"/>
  </w:num>
  <w:num w:numId="109">
    <w:abstractNumId w:val="4"/>
  </w:num>
  <w:num w:numId="110">
    <w:abstractNumId w:val="86"/>
  </w:num>
  <w:num w:numId="111">
    <w:abstractNumId w:val="102"/>
  </w:num>
  <w:num w:numId="112">
    <w:abstractNumId w:val="3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167"/>
    <w:rsid w:val="00023CDE"/>
    <w:rsid w:val="000371AC"/>
    <w:rsid w:val="0005182B"/>
    <w:rsid w:val="000579DB"/>
    <w:rsid w:val="0007739F"/>
    <w:rsid w:val="00086216"/>
    <w:rsid w:val="00090B3F"/>
    <w:rsid w:val="00091B95"/>
    <w:rsid w:val="0009749F"/>
    <w:rsid w:val="000A68B3"/>
    <w:rsid w:val="000B15E5"/>
    <w:rsid w:val="000B7385"/>
    <w:rsid w:val="000C3158"/>
    <w:rsid w:val="000C61B1"/>
    <w:rsid w:val="000E04A2"/>
    <w:rsid w:val="000E4A09"/>
    <w:rsid w:val="00110038"/>
    <w:rsid w:val="00114401"/>
    <w:rsid w:val="00116B7B"/>
    <w:rsid w:val="00122CF1"/>
    <w:rsid w:val="00127014"/>
    <w:rsid w:val="001324AF"/>
    <w:rsid w:val="00133271"/>
    <w:rsid w:val="00140B87"/>
    <w:rsid w:val="00142463"/>
    <w:rsid w:val="00145357"/>
    <w:rsid w:val="00145ADD"/>
    <w:rsid w:val="001461F0"/>
    <w:rsid w:val="00174456"/>
    <w:rsid w:val="001750BF"/>
    <w:rsid w:val="00177E2E"/>
    <w:rsid w:val="001869E0"/>
    <w:rsid w:val="00197BFD"/>
    <w:rsid w:val="001A6088"/>
    <w:rsid w:val="001B4DD9"/>
    <w:rsid w:val="001B5D1D"/>
    <w:rsid w:val="001C40E4"/>
    <w:rsid w:val="001D44D4"/>
    <w:rsid w:val="001D538E"/>
    <w:rsid w:val="0021329B"/>
    <w:rsid w:val="0021439E"/>
    <w:rsid w:val="00227E21"/>
    <w:rsid w:val="002419CF"/>
    <w:rsid w:val="0024379F"/>
    <w:rsid w:val="002612BA"/>
    <w:rsid w:val="002671FC"/>
    <w:rsid w:val="002B62A1"/>
    <w:rsid w:val="002D0DC8"/>
    <w:rsid w:val="002D6722"/>
    <w:rsid w:val="002E2B32"/>
    <w:rsid w:val="00313773"/>
    <w:rsid w:val="00325D86"/>
    <w:rsid w:val="00330F35"/>
    <w:rsid w:val="00331904"/>
    <w:rsid w:val="00342CBE"/>
    <w:rsid w:val="003508D6"/>
    <w:rsid w:val="00355095"/>
    <w:rsid w:val="0038190F"/>
    <w:rsid w:val="00381C9F"/>
    <w:rsid w:val="0038373E"/>
    <w:rsid w:val="003911C2"/>
    <w:rsid w:val="003B5520"/>
    <w:rsid w:val="003C785B"/>
    <w:rsid w:val="003D2858"/>
    <w:rsid w:val="003D4353"/>
    <w:rsid w:val="003E1058"/>
    <w:rsid w:val="003E3A55"/>
    <w:rsid w:val="003E432A"/>
    <w:rsid w:val="003E6E01"/>
    <w:rsid w:val="00400F87"/>
    <w:rsid w:val="00412088"/>
    <w:rsid w:val="00420F98"/>
    <w:rsid w:val="00432316"/>
    <w:rsid w:val="004334BE"/>
    <w:rsid w:val="00442049"/>
    <w:rsid w:val="004641E3"/>
    <w:rsid w:val="00464353"/>
    <w:rsid w:val="00477642"/>
    <w:rsid w:val="0049393F"/>
    <w:rsid w:val="004A21DE"/>
    <w:rsid w:val="004C7FB8"/>
    <w:rsid w:val="004E23A7"/>
    <w:rsid w:val="004F54D3"/>
    <w:rsid w:val="004F7167"/>
    <w:rsid w:val="00501DE7"/>
    <w:rsid w:val="0052109B"/>
    <w:rsid w:val="00535AA8"/>
    <w:rsid w:val="005625D3"/>
    <w:rsid w:val="00564226"/>
    <w:rsid w:val="00566E86"/>
    <w:rsid w:val="00583CB6"/>
    <w:rsid w:val="005A02E2"/>
    <w:rsid w:val="005A2EB8"/>
    <w:rsid w:val="005A774F"/>
    <w:rsid w:val="005A7D39"/>
    <w:rsid w:val="005D5852"/>
    <w:rsid w:val="005D595D"/>
    <w:rsid w:val="005E46F4"/>
    <w:rsid w:val="005E4910"/>
    <w:rsid w:val="005F72FC"/>
    <w:rsid w:val="00603A04"/>
    <w:rsid w:val="00605328"/>
    <w:rsid w:val="006138E8"/>
    <w:rsid w:val="00645170"/>
    <w:rsid w:val="006634C8"/>
    <w:rsid w:val="0066412A"/>
    <w:rsid w:val="0066705C"/>
    <w:rsid w:val="00667EE0"/>
    <w:rsid w:val="00671CBC"/>
    <w:rsid w:val="00672725"/>
    <w:rsid w:val="00676215"/>
    <w:rsid w:val="00693575"/>
    <w:rsid w:val="006967AC"/>
    <w:rsid w:val="006A1F2E"/>
    <w:rsid w:val="006A7413"/>
    <w:rsid w:val="006C7D08"/>
    <w:rsid w:val="006D2B3D"/>
    <w:rsid w:val="006D6463"/>
    <w:rsid w:val="006F33C0"/>
    <w:rsid w:val="006F79BC"/>
    <w:rsid w:val="00710D55"/>
    <w:rsid w:val="0071370A"/>
    <w:rsid w:val="0072771E"/>
    <w:rsid w:val="00735B63"/>
    <w:rsid w:val="00751F3A"/>
    <w:rsid w:val="00754DAB"/>
    <w:rsid w:val="00756283"/>
    <w:rsid w:val="007578C8"/>
    <w:rsid w:val="00762187"/>
    <w:rsid w:val="007838F5"/>
    <w:rsid w:val="0078590C"/>
    <w:rsid w:val="00785E63"/>
    <w:rsid w:val="00797314"/>
    <w:rsid w:val="007A0E4C"/>
    <w:rsid w:val="007B1C62"/>
    <w:rsid w:val="007D3063"/>
    <w:rsid w:val="007D6D76"/>
    <w:rsid w:val="00825B83"/>
    <w:rsid w:val="00842471"/>
    <w:rsid w:val="00855828"/>
    <w:rsid w:val="008622BB"/>
    <w:rsid w:val="00872840"/>
    <w:rsid w:val="00873FCB"/>
    <w:rsid w:val="00874A66"/>
    <w:rsid w:val="00875C67"/>
    <w:rsid w:val="008A5739"/>
    <w:rsid w:val="008A64BA"/>
    <w:rsid w:val="008B61F0"/>
    <w:rsid w:val="00902E23"/>
    <w:rsid w:val="009034CE"/>
    <w:rsid w:val="00911AF5"/>
    <w:rsid w:val="009233F6"/>
    <w:rsid w:val="00934639"/>
    <w:rsid w:val="0096742B"/>
    <w:rsid w:val="00971097"/>
    <w:rsid w:val="00977F73"/>
    <w:rsid w:val="00984A89"/>
    <w:rsid w:val="009B3211"/>
    <w:rsid w:val="009C1D6A"/>
    <w:rsid w:val="009C3827"/>
    <w:rsid w:val="009C7DCF"/>
    <w:rsid w:val="009D4517"/>
    <w:rsid w:val="009E2F2F"/>
    <w:rsid w:val="009E47F2"/>
    <w:rsid w:val="009E6A8A"/>
    <w:rsid w:val="009F275E"/>
    <w:rsid w:val="00A02C90"/>
    <w:rsid w:val="00A17B5E"/>
    <w:rsid w:val="00A4730F"/>
    <w:rsid w:val="00A77F84"/>
    <w:rsid w:val="00A80AC7"/>
    <w:rsid w:val="00A84361"/>
    <w:rsid w:val="00AA1335"/>
    <w:rsid w:val="00AA6DB7"/>
    <w:rsid w:val="00AC1E25"/>
    <w:rsid w:val="00AC4DBC"/>
    <w:rsid w:val="00AC6723"/>
    <w:rsid w:val="00AE7072"/>
    <w:rsid w:val="00AF2CF0"/>
    <w:rsid w:val="00AF64AD"/>
    <w:rsid w:val="00AF6B6F"/>
    <w:rsid w:val="00AF6CBE"/>
    <w:rsid w:val="00B00857"/>
    <w:rsid w:val="00B021D4"/>
    <w:rsid w:val="00B037C5"/>
    <w:rsid w:val="00B056C7"/>
    <w:rsid w:val="00B26FD9"/>
    <w:rsid w:val="00B2790E"/>
    <w:rsid w:val="00B3097F"/>
    <w:rsid w:val="00B3519A"/>
    <w:rsid w:val="00B35DB7"/>
    <w:rsid w:val="00B378E5"/>
    <w:rsid w:val="00B448BF"/>
    <w:rsid w:val="00B667DF"/>
    <w:rsid w:val="00B67B14"/>
    <w:rsid w:val="00B84128"/>
    <w:rsid w:val="00BA580B"/>
    <w:rsid w:val="00BA6B3B"/>
    <w:rsid w:val="00BC4FFF"/>
    <w:rsid w:val="00BC5D3D"/>
    <w:rsid w:val="00BE3E4D"/>
    <w:rsid w:val="00BE51B4"/>
    <w:rsid w:val="00C12723"/>
    <w:rsid w:val="00C15CB7"/>
    <w:rsid w:val="00C20173"/>
    <w:rsid w:val="00C25A05"/>
    <w:rsid w:val="00C31A8A"/>
    <w:rsid w:val="00C35739"/>
    <w:rsid w:val="00C37209"/>
    <w:rsid w:val="00C528D6"/>
    <w:rsid w:val="00C64CD4"/>
    <w:rsid w:val="00C7258C"/>
    <w:rsid w:val="00C753AD"/>
    <w:rsid w:val="00C85511"/>
    <w:rsid w:val="00C87A1B"/>
    <w:rsid w:val="00CA02AD"/>
    <w:rsid w:val="00CA12DF"/>
    <w:rsid w:val="00CA1DDB"/>
    <w:rsid w:val="00CA4AC7"/>
    <w:rsid w:val="00CA636C"/>
    <w:rsid w:val="00CA64B0"/>
    <w:rsid w:val="00CC0D2E"/>
    <w:rsid w:val="00CC2C0A"/>
    <w:rsid w:val="00CC776E"/>
    <w:rsid w:val="00CD323C"/>
    <w:rsid w:val="00CE5AC5"/>
    <w:rsid w:val="00CE61F2"/>
    <w:rsid w:val="00D00289"/>
    <w:rsid w:val="00D10394"/>
    <w:rsid w:val="00D140AF"/>
    <w:rsid w:val="00D22637"/>
    <w:rsid w:val="00D25E65"/>
    <w:rsid w:val="00D401ED"/>
    <w:rsid w:val="00D47718"/>
    <w:rsid w:val="00D656F0"/>
    <w:rsid w:val="00D679E2"/>
    <w:rsid w:val="00D71A09"/>
    <w:rsid w:val="00D71C04"/>
    <w:rsid w:val="00D73449"/>
    <w:rsid w:val="00DA202C"/>
    <w:rsid w:val="00DC21B8"/>
    <w:rsid w:val="00E035AE"/>
    <w:rsid w:val="00E05C30"/>
    <w:rsid w:val="00E0733E"/>
    <w:rsid w:val="00E157E9"/>
    <w:rsid w:val="00E20B03"/>
    <w:rsid w:val="00E306A2"/>
    <w:rsid w:val="00E324BF"/>
    <w:rsid w:val="00E4049D"/>
    <w:rsid w:val="00E42951"/>
    <w:rsid w:val="00E47DE3"/>
    <w:rsid w:val="00E56A6B"/>
    <w:rsid w:val="00E57FA1"/>
    <w:rsid w:val="00E83F01"/>
    <w:rsid w:val="00E94797"/>
    <w:rsid w:val="00EB2FB8"/>
    <w:rsid w:val="00ED1B81"/>
    <w:rsid w:val="00EF342A"/>
    <w:rsid w:val="00EF37C4"/>
    <w:rsid w:val="00F37207"/>
    <w:rsid w:val="00F42092"/>
    <w:rsid w:val="00F43A1C"/>
    <w:rsid w:val="00F55C1B"/>
    <w:rsid w:val="00F70363"/>
    <w:rsid w:val="00F70576"/>
    <w:rsid w:val="00F936E8"/>
    <w:rsid w:val="00FA2B2A"/>
    <w:rsid w:val="00FB383A"/>
    <w:rsid w:val="00F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36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  <o:r id="V:Rule5" type="connector" idref="#_x0000_s1035"/>
      </o:rules>
    </o:shapelayout>
  </w:shapeDefaults>
  <w:decimalSymbol w:val="."/>
  <w:listSeparator w:val=","/>
  <w14:docId w14:val="2EBE594B"/>
  <w15:chartTrackingRefBased/>
  <w15:docId w15:val="{8D2D0453-1A04-49CF-858E-25DFAF5D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1760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firstLine="0"/>
      <w:outlineLvl w:val="1"/>
    </w:pPr>
    <w:rPr>
      <w:i/>
    </w:rPr>
  </w:style>
  <w:style w:type="paragraph" w:styleId="Heading3">
    <w:name w:val="heading 3"/>
    <w:next w:val="Normal"/>
    <w:qFormat/>
    <w:pPr>
      <w:keepNext/>
      <w:numPr>
        <w:ilvl w:val="2"/>
        <w:numId w:val="1"/>
      </w:numPr>
      <w:spacing w:after="240"/>
      <w:outlineLvl w:val="2"/>
    </w:pPr>
    <w:rPr>
      <w:b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link w:val="FootnoteTextChar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rPr>
      <w:color w:val="auto"/>
      <w:u w:val="none"/>
    </w:rPr>
  </w:style>
  <w:style w:type="table" w:styleId="TableGrid">
    <w:name w:val="Table Grid"/>
    <w:basedOn w:val="TableNormal"/>
    <w:rsid w:val="004F7167"/>
    <w:pPr>
      <w:ind w:firstLine="43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C1D6A"/>
    <w:rPr>
      <w:vertAlign w:val="superscript"/>
    </w:rPr>
  </w:style>
  <w:style w:type="paragraph" w:styleId="Header">
    <w:name w:val="header"/>
    <w:basedOn w:val="Normal"/>
    <w:rsid w:val="00CA1D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1DD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C4FFF"/>
    <w:pPr>
      <w:shd w:val="clear" w:color="auto" w:fill="000080"/>
    </w:pPr>
    <w:rPr>
      <w:rFonts w:ascii="Tahoma" w:hAnsi="Tahoma" w:cs="Tahoma"/>
      <w:sz w:val="20"/>
    </w:rPr>
  </w:style>
  <w:style w:type="character" w:customStyle="1" w:styleId="ipa">
    <w:name w:val="ipa"/>
    <w:basedOn w:val="DefaultParagraphFont"/>
    <w:rsid w:val="00B00857"/>
  </w:style>
  <w:style w:type="paragraph" w:styleId="BalloonText">
    <w:name w:val="Balloon Text"/>
    <w:basedOn w:val="Normal"/>
    <w:link w:val="BalloonTextChar"/>
    <w:rsid w:val="00E05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05C30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link w:val="FootnoteText"/>
    <w:semiHidden/>
    <w:rsid w:val="00E157E9"/>
  </w:style>
  <w:style w:type="paragraph" w:styleId="PlainText">
    <w:name w:val="Plain Text"/>
    <w:basedOn w:val="Normal"/>
    <w:link w:val="PlainTextChar"/>
    <w:rsid w:val="00E157E9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E157E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4615</TotalTime>
  <Pages>19</Pages>
  <Words>2936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CDH</dc:creator>
  <cp:keywords/>
  <dc:description/>
  <cp:lastModifiedBy>xx</cp:lastModifiedBy>
  <cp:revision>35</cp:revision>
  <cp:lastPrinted>2019-04-25T20:22:00Z</cp:lastPrinted>
  <dcterms:created xsi:type="dcterms:W3CDTF">2019-04-03T20:06:00Z</dcterms:created>
  <dcterms:modified xsi:type="dcterms:W3CDTF">2019-05-01T22:05:00Z</dcterms:modified>
</cp:coreProperties>
</file>