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71E" w:rsidRDefault="00114401" w:rsidP="00114401">
      <w:pPr>
        <w:pStyle w:val="HandoutHeader"/>
      </w:pPr>
      <w:r>
        <w:t>Linguistics 251</w:t>
      </w:r>
      <w:r>
        <w:tab/>
      </w:r>
      <w:r w:rsidR="002612BA">
        <w:t xml:space="preserve">B. </w:t>
      </w:r>
      <w:r>
        <w:t>Hayes</w:t>
      </w:r>
    </w:p>
    <w:p w:rsidR="00114401" w:rsidRDefault="002612BA" w:rsidP="00114401">
      <w:pPr>
        <w:pStyle w:val="HandoutHeader"/>
      </w:pPr>
      <w:r>
        <w:t>Vowel Harmony</w:t>
      </w:r>
      <w:r>
        <w:tab/>
        <w:t>Spring 201</w:t>
      </w:r>
      <w:r w:rsidR="00122CF1">
        <w:t>9</w:t>
      </w:r>
    </w:p>
    <w:p w:rsidR="004F7167" w:rsidRDefault="004F7167"/>
    <w:p w:rsidR="004F7167" w:rsidRDefault="00114401" w:rsidP="00114401">
      <w:pPr>
        <w:pStyle w:val="Title"/>
      </w:pPr>
      <w:r>
        <w:t xml:space="preserve">Class </w:t>
      </w:r>
      <w:r w:rsidR="005D595D">
        <w:t>8</w:t>
      </w:r>
      <w:r w:rsidR="00BE3E4D">
        <w:t xml:space="preserve"> (</w:t>
      </w:r>
      <w:r w:rsidR="00122CF1">
        <w:t>4</w:t>
      </w:r>
      <w:r w:rsidR="00BE3E4D">
        <w:t>/</w:t>
      </w:r>
      <w:r w:rsidR="005D595D">
        <w:t>2</w:t>
      </w:r>
      <w:r w:rsidR="002671FC">
        <w:t>5</w:t>
      </w:r>
      <w:r w:rsidR="00BE3E4D">
        <w:t>/1</w:t>
      </w:r>
      <w:r w:rsidR="00122CF1">
        <w:t>9</w:t>
      </w:r>
      <w:r w:rsidR="00BE3E4D">
        <w:t>)</w:t>
      </w:r>
      <w:r>
        <w:t xml:space="preserve">:  </w:t>
      </w:r>
      <w:r w:rsidR="005D595D">
        <w:t>Veneto, Gurindji, Harmonic Serialism</w:t>
      </w:r>
    </w:p>
    <w:p w:rsidR="004F7167" w:rsidRDefault="004F7167"/>
    <w:p w:rsidR="00B3097F" w:rsidRDefault="00B3097F" w:rsidP="00C15CB7">
      <w:pPr>
        <w:pStyle w:val="Heading1"/>
      </w:pPr>
      <w:r>
        <w:t>Notice</w:t>
      </w:r>
    </w:p>
    <w:p w:rsidR="00B3097F" w:rsidRDefault="00B3097F" w:rsidP="00AF64AD">
      <w:pPr>
        <w:numPr>
          <w:ilvl w:val="0"/>
          <w:numId w:val="78"/>
        </w:numPr>
        <w:ind w:left="720"/>
      </w:pPr>
      <w:r>
        <w:t>Class has been moved for next week to accommodate Chomsky class-attenders.</w:t>
      </w:r>
    </w:p>
    <w:p w:rsidR="00B3097F" w:rsidRDefault="00B3097F" w:rsidP="00AF64AD">
      <w:pPr>
        <w:numPr>
          <w:ilvl w:val="0"/>
          <w:numId w:val="79"/>
        </w:numPr>
        <w:tabs>
          <w:tab w:val="clear" w:pos="360"/>
          <w:tab w:val="num" w:pos="1440"/>
        </w:tabs>
        <w:ind w:left="1440"/>
      </w:pPr>
      <w:r>
        <w:t>NOT Tuesday 4/30 2-4</w:t>
      </w:r>
    </w:p>
    <w:p w:rsidR="00B3097F" w:rsidRPr="00B3097F" w:rsidRDefault="00B3097F" w:rsidP="00AF64AD">
      <w:pPr>
        <w:numPr>
          <w:ilvl w:val="0"/>
          <w:numId w:val="79"/>
        </w:numPr>
        <w:tabs>
          <w:tab w:val="clear" w:pos="360"/>
          <w:tab w:val="num" w:pos="1440"/>
        </w:tabs>
        <w:spacing w:after="240"/>
        <w:ind w:left="1440"/>
      </w:pPr>
      <w:r>
        <w:t>INSTEAD Wednesday 5/1 4-6 (Phonology Seminar slot)</w:t>
      </w:r>
    </w:p>
    <w:p w:rsidR="00C15CB7" w:rsidRDefault="00C15CB7" w:rsidP="00C15CB7">
      <w:pPr>
        <w:pStyle w:val="Heading1"/>
      </w:pPr>
      <w:smartTag w:uri="urn:schemas-microsoft-com:office:smarttags" w:element="City">
        <w:smartTag w:uri="urn:schemas-microsoft-com:office:smarttags" w:element="place">
          <w:r>
            <w:t>Reading</w:t>
          </w:r>
          <w:r w:rsidR="00E47DE3">
            <w:t>s</w:t>
          </w:r>
        </w:smartTag>
      </w:smartTag>
    </w:p>
    <w:p w:rsidR="00AF6B6F" w:rsidRDefault="00B3097F" w:rsidP="00AF64AD">
      <w:pPr>
        <w:numPr>
          <w:ilvl w:val="0"/>
          <w:numId w:val="80"/>
        </w:numPr>
        <w:ind w:left="720"/>
      </w:pPr>
      <w:r w:rsidRPr="00B3097F">
        <w:t xml:space="preserve">Ryan, Kevin M. (2017) Attenuated spreading in Sanskrit retroflex harmony. </w:t>
      </w:r>
      <w:r w:rsidRPr="00B3097F">
        <w:rPr>
          <w:i/>
        </w:rPr>
        <w:t>Linguistic Inquiry</w:t>
      </w:r>
      <w:r>
        <w:t xml:space="preserve"> </w:t>
      </w:r>
      <w:r w:rsidRPr="00B3097F">
        <w:t>48.2:299–340.</w:t>
      </w:r>
    </w:p>
    <w:p w:rsidR="004641E3" w:rsidRDefault="004641E3" w:rsidP="000E04A2">
      <w:pPr>
        <w:numPr>
          <w:ilvl w:val="0"/>
          <w:numId w:val="2"/>
        </w:numPr>
        <w:tabs>
          <w:tab w:val="clear" w:pos="360"/>
          <w:tab w:val="num" w:pos="1440"/>
        </w:tabs>
        <w:ind w:left="1440"/>
      </w:pPr>
      <w:r>
        <w:t xml:space="preserve">On course web site for Week </w:t>
      </w:r>
      <w:r w:rsidR="005D595D">
        <w:t>4</w:t>
      </w:r>
      <w:r>
        <w:t>.</w:t>
      </w:r>
    </w:p>
    <w:p w:rsidR="00B3097F" w:rsidRDefault="00B3097F" w:rsidP="000E04A2">
      <w:pPr>
        <w:numPr>
          <w:ilvl w:val="0"/>
          <w:numId w:val="2"/>
        </w:numPr>
        <w:tabs>
          <w:tab w:val="clear" w:pos="360"/>
          <w:tab w:val="num" w:pos="1440"/>
        </w:tabs>
        <w:ind w:left="1440"/>
      </w:pPr>
      <w:r>
        <w:t xml:space="preserve">This is the famous </w:t>
      </w:r>
      <w:r>
        <w:rPr>
          <w:i/>
        </w:rPr>
        <w:t>na</w:t>
      </w:r>
      <w:r>
        <w:rPr>
          <w:rFonts w:ascii="Doulos SIL" w:hAnsi="Doulos SIL" w:cs="Doulos SIL"/>
          <w:i/>
        </w:rPr>
        <w:t>ṭ</w:t>
      </w:r>
      <w:r>
        <w:rPr>
          <w:i/>
        </w:rPr>
        <w:t>i</w:t>
      </w:r>
      <w:r>
        <w:t xml:space="preserve"> process, commonly analyzed (!) as vowel harmony.</w:t>
      </w:r>
    </w:p>
    <w:p w:rsidR="00B3097F" w:rsidRDefault="000E04A2" w:rsidP="00B2790E">
      <w:pPr>
        <w:numPr>
          <w:ilvl w:val="0"/>
          <w:numId w:val="2"/>
        </w:numPr>
        <w:tabs>
          <w:tab w:val="clear" w:pos="360"/>
          <w:tab w:val="num" w:pos="1440"/>
        </w:tabs>
        <w:spacing w:after="240"/>
        <w:ind w:left="1440"/>
      </w:pPr>
      <w:r>
        <w:t>Ryan uses Harmonic Serialism, so more on this theory.</w:t>
      </w:r>
    </w:p>
    <w:p w:rsidR="00F55C1B" w:rsidRDefault="00F55C1B" w:rsidP="00F55C1B">
      <w:pPr>
        <w:pStyle w:val="Heading1"/>
      </w:pPr>
      <w:r>
        <w:t>Plan for today</w:t>
      </w:r>
    </w:p>
    <w:p w:rsidR="005D595D" w:rsidRDefault="005D595D" w:rsidP="00B2790E">
      <w:pPr>
        <w:numPr>
          <w:ilvl w:val="0"/>
          <w:numId w:val="3"/>
        </w:numPr>
        <w:ind w:left="720"/>
      </w:pPr>
      <w:r>
        <w:t>Finish the analytic exercises on tap:  Veneto, Gurindji</w:t>
      </w:r>
    </w:p>
    <w:p w:rsidR="005D595D" w:rsidRDefault="005D595D" w:rsidP="00B2790E">
      <w:pPr>
        <w:numPr>
          <w:ilvl w:val="0"/>
          <w:numId w:val="3"/>
        </w:numPr>
        <w:ind w:left="720"/>
      </w:pPr>
      <w:r>
        <w:t xml:space="preserve">Cover </w:t>
      </w:r>
      <w:r w:rsidR="0066705C">
        <w:t>McCarthy’s Harmonic Serialism theory of harmony.</w:t>
      </w:r>
    </w:p>
    <w:p w:rsidR="000E04A2" w:rsidRDefault="000E04A2" w:rsidP="00B2790E">
      <w:pPr>
        <w:numPr>
          <w:ilvl w:val="0"/>
          <w:numId w:val="3"/>
        </w:numPr>
        <w:ind w:left="720"/>
      </w:pPr>
      <w:r>
        <w:t>Collate:  what criteria for evaluating a theory of harmony do we have in hand so far?</w:t>
      </w:r>
    </w:p>
    <w:p w:rsidR="005D595D" w:rsidRDefault="005D595D" w:rsidP="005D595D"/>
    <w:p w:rsidR="005D595D" w:rsidRDefault="005D595D" w:rsidP="005D595D">
      <w:pPr>
        <w:pStyle w:val="Heading1"/>
      </w:pPr>
      <w:r>
        <w:t>On tap</w:t>
      </w:r>
    </w:p>
    <w:p w:rsidR="005D595D" w:rsidRDefault="0066705C" w:rsidP="00AF64AD">
      <w:pPr>
        <w:numPr>
          <w:ilvl w:val="0"/>
          <w:numId w:val="4"/>
        </w:numPr>
        <w:ind w:left="720"/>
      </w:pPr>
      <w:r>
        <w:t>Continue the theory-</w:t>
      </w:r>
      <w:r w:rsidR="005D595D">
        <w:t>bazaar</w:t>
      </w:r>
    </w:p>
    <w:p w:rsidR="003E6E01" w:rsidRDefault="005D595D" w:rsidP="00AF64AD">
      <w:pPr>
        <w:numPr>
          <w:ilvl w:val="0"/>
          <w:numId w:val="5"/>
        </w:numPr>
        <w:tabs>
          <w:tab w:val="clear" w:pos="360"/>
          <w:tab w:val="num" w:pos="1440"/>
        </w:tabs>
        <w:ind w:left="1440"/>
      </w:pPr>
      <w:r>
        <w:t>Done</w:t>
      </w:r>
      <w:r w:rsidR="003E6E01">
        <w:t xml:space="preserve"> with Humble, Spans, and soon Harmonic Serialism</w:t>
      </w:r>
    </w:p>
    <w:p w:rsidR="000E04A2" w:rsidRDefault="003E6E01" w:rsidP="00AF64AD">
      <w:pPr>
        <w:numPr>
          <w:ilvl w:val="0"/>
          <w:numId w:val="5"/>
        </w:numPr>
        <w:tabs>
          <w:tab w:val="clear" w:pos="360"/>
          <w:tab w:val="num" w:pos="1440"/>
        </w:tabs>
        <w:ind w:left="1440"/>
      </w:pPr>
      <w:r>
        <w:t xml:space="preserve">We </w:t>
      </w:r>
      <w:r w:rsidR="0066705C">
        <w:t xml:space="preserve">can’t cover </w:t>
      </w:r>
      <w:r w:rsidR="0066705C">
        <w:rPr>
          <w:i/>
        </w:rPr>
        <w:t xml:space="preserve">all </w:t>
      </w:r>
      <w:r w:rsidR="0066705C">
        <w:t xml:space="preserve">the theories, but I have noticed </w:t>
      </w:r>
    </w:p>
    <w:p w:rsidR="000E04A2" w:rsidRDefault="000E04A2" w:rsidP="000E04A2">
      <w:r>
        <w:tab/>
      </w:r>
      <w:r>
        <w:tab/>
        <w:t>—C</w:t>
      </w:r>
      <w:r w:rsidR="003E6E01">
        <w:t>redit-for-spreading</w:t>
      </w:r>
      <w:r>
        <w:t>:  Kimper, Kaplan</w:t>
      </w:r>
    </w:p>
    <w:p w:rsidR="000E04A2" w:rsidRDefault="000E04A2" w:rsidP="000E04A2">
      <w:r>
        <w:tab/>
      </w:r>
      <w:r>
        <w:tab/>
        <w:t>—</w:t>
      </w:r>
      <w:r w:rsidR="0066705C">
        <w:t>Directional-</w:t>
      </w:r>
      <w:r w:rsidR="003E6E01">
        <w:t>OT</w:t>
      </w:r>
      <w:r>
        <w:t xml:space="preserve"> (Eisner)</w:t>
      </w:r>
    </w:p>
    <w:p w:rsidR="003E6E01" w:rsidRDefault="000E04A2" w:rsidP="000E04A2">
      <w:r>
        <w:tab/>
      </w:r>
      <w:r>
        <w:tab/>
        <w:t>—</w:t>
      </w:r>
      <w:r w:rsidR="0066705C">
        <w:t>Nevins</w:t>
      </w:r>
      <w:r>
        <w:t>’s n</w:t>
      </w:r>
      <w:r w:rsidR="0066705C">
        <w:t>on-OT</w:t>
      </w:r>
      <w:r>
        <w:t xml:space="preserve"> approach</w:t>
      </w:r>
    </w:p>
    <w:p w:rsidR="00C85511" w:rsidRDefault="00C85511" w:rsidP="00AF64AD">
      <w:pPr>
        <w:numPr>
          <w:ilvl w:val="0"/>
          <w:numId w:val="5"/>
        </w:numPr>
        <w:tabs>
          <w:tab w:val="clear" w:pos="360"/>
          <w:tab w:val="num" w:pos="1440"/>
        </w:tabs>
        <w:ind w:left="1440"/>
      </w:pPr>
      <w:r>
        <w:t>Others perhaps on request …</w:t>
      </w:r>
    </w:p>
    <w:p w:rsidR="003E6E01" w:rsidRDefault="00C85511" w:rsidP="00AF64AD">
      <w:pPr>
        <w:numPr>
          <w:ilvl w:val="0"/>
          <w:numId w:val="6"/>
        </w:numPr>
        <w:ind w:left="720"/>
      </w:pPr>
      <w:r>
        <w:t>Then o</w:t>
      </w:r>
      <w:r w:rsidR="003E6E01">
        <w:t xml:space="preserve">n to phonetics, </w:t>
      </w:r>
      <w:r w:rsidR="000E04A2">
        <w:t xml:space="preserve">experimentalism, </w:t>
      </w:r>
      <w:r w:rsidR="000E04A2">
        <w:t>learnability</w:t>
      </w:r>
    </w:p>
    <w:p w:rsidR="003E6E01" w:rsidRDefault="003E6E01" w:rsidP="00AF64AD">
      <w:pPr>
        <w:numPr>
          <w:ilvl w:val="0"/>
          <w:numId w:val="6"/>
        </w:numPr>
        <w:ind w:left="720"/>
      </w:pPr>
      <w:r>
        <w:t>We will continue the language-exercises, hoping to get a clear sense of typology by the time we are done.</w:t>
      </w:r>
    </w:p>
    <w:p w:rsidR="003E6E01" w:rsidRDefault="003E6E01" w:rsidP="000C3158"/>
    <w:p w:rsidR="00142463" w:rsidRDefault="00142463" w:rsidP="00142463">
      <w:pPr>
        <w:pStyle w:val="Heading1"/>
      </w:pPr>
      <w:r>
        <w:t xml:space="preserve">I </w:t>
      </w:r>
      <w:r w:rsidR="000E04A2">
        <w:t>took a</w:t>
      </w:r>
      <w:r>
        <w:t xml:space="preserve"> peek at Onn (1980) on Johore Malay</w:t>
      </w:r>
    </w:p>
    <w:p w:rsidR="00C85511" w:rsidRDefault="00C85511" w:rsidP="00AF64AD">
      <w:pPr>
        <w:numPr>
          <w:ilvl w:val="0"/>
          <w:numId w:val="23"/>
        </w:numPr>
        <w:ind w:left="720"/>
      </w:pPr>
      <w:r>
        <w:t>Source:</w:t>
      </w:r>
    </w:p>
    <w:p w:rsidR="00C85511" w:rsidRPr="00C85511" w:rsidRDefault="00C85511" w:rsidP="00AF64AD">
      <w:pPr>
        <w:numPr>
          <w:ilvl w:val="0"/>
          <w:numId w:val="26"/>
        </w:numPr>
        <w:tabs>
          <w:tab w:val="clear" w:pos="360"/>
          <w:tab w:val="num" w:pos="1440"/>
        </w:tabs>
        <w:ind w:left="1440"/>
        <w:rPr>
          <w:sz w:val="20"/>
        </w:rPr>
      </w:pPr>
      <w:r w:rsidRPr="00C85511">
        <w:rPr>
          <w:sz w:val="20"/>
        </w:rPr>
        <w:t xml:space="preserve">Onn, Farid M. (1980) </w:t>
      </w:r>
      <w:r w:rsidRPr="00C85511">
        <w:rPr>
          <w:i/>
          <w:sz w:val="20"/>
        </w:rPr>
        <w:t>Aspects of Malay Phonology and Morphology</w:t>
      </w:r>
      <w:r w:rsidRPr="00C85511">
        <w:rPr>
          <w:sz w:val="20"/>
        </w:rPr>
        <w:t>. Bangsi:  Universiti Kebangsaan Malaysia.</w:t>
      </w:r>
    </w:p>
    <w:p w:rsidR="00142463" w:rsidRPr="00142463" w:rsidRDefault="00142463" w:rsidP="00AF64AD">
      <w:pPr>
        <w:numPr>
          <w:ilvl w:val="0"/>
          <w:numId w:val="27"/>
        </w:numPr>
        <w:ind w:left="720"/>
      </w:pPr>
      <w:r>
        <w:t>It is crystal clear from Onn that</w:t>
      </w:r>
      <w:r w:rsidRPr="00142463">
        <w:t xml:space="preserve"> </w:t>
      </w:r>
      <w:r w:rsidRPr="00142463">
        <w:rPr>
          <w:rFonts w:cs="Doulos SIL"/>
        </w:rPr>
        <w:t xml:space="preserve">Ṽ is </w:t>
      </w:r>
      <w:r w:rsidRPr="00142463">
        <w:rPr>
          <w:rFonts w:cs="Doulos SIL"/>
          <w:i/>
        </w:rPr>
        <w:t xml:space="preserve">not </w:t>
      </w:r>
      <w:r>
        <w:rPr>
          <w:rFonts w:cs="Doulos SIL"/>
        </w:rPr>
        <w:t>phonemic in this language.</w:t>
      </w:r>
    </w:p>
    <w:p w:rsidR="00142463" w:rsidRDefault="00142463" w:rsidP="00AF64AD">
      <w:pPr>
        <w:numPr>
          <w:ilvl w:val="0"/>
          <w:numId w:val="24"/>
        </w:numPr>
        <w:tabs>
          <w:tab w:val="clear" w:pos="360"/>
          <w:tab w:val="num" w:pos="1440"/>
        </w:tabs>
        <w:ind w:left="1440"/>
      </w:pPr>
      <w:r>
        <w:t>p. 45 “All nasalized vowels in J[ohore] M[alay] are derived.”</w:t>
      </w:r>
    </w:p>
    <w:p w:rsidR="00142463" w:rsidRDefault="00142463" w:rsidP="00AF64AD">
      <w:pPr>
        <w:numPr>
          <w:ilvl w:val="0"/>
          <w:numId w:val="24"/>
        </w:numPr>
        <w:tabs>
          <w:tab w:val="clear" w:pos="360"/>
          <w:tab w:val="num" w:pos="1440"/>
        </w:tabs>
        <w:ind w:left="1440"/>
      </w:pPr>
      <w:r>
        <w:lastRenderedPageBreak/>
        <w:t xml:space="preserve">Examples all illustrate straightforward rightward spreading from nasal </w:t>
      </w:r>
      <w:r w:rsidRPr="00142463">
        <w:t xml:space="preserve">consonants across </w:t>
      </w:r>
      <w:r w:rsidR="00C85511">
        <w:t xml:space="preserve">members of the set </w:t>
      </w:r>
      <w:r w:rsidRPr="00142463">
        <w:t xml:space="preserve">{vowels, j w h </w:t>
      </w:r>
      <w:r w:rsidRPr="00142463">
        <w:rPr>
          <w:rFonts w:cs="Doulos SIL"/>
        </w:rPr>
        <w:t>ʔ</w:t>
      </w:r>
      <w:r w:rsidRPr="00142463">
        <w:t>}</w:t>
      </w:r>
      <w:r>
        <w:t>.</w:t>
      </w:r>
    </w:p>
    <w:p w:rsidR="00142463" w:rsidRDefault="00142463" w:rsidP="00AF64AD">
      <w:pPr>
        <w:numPr>
          <w:ilvl w:val="0"/>
          <w:numId w:val="25"/>
        </w:numPr>
        <w:ind w:left="720"/>
      </w:pPr>
      <w:r>
        <w:t xml:space="preserve">Hence our previous spreadsheets were fully correct in deriving [a] from </w:t>
      </w:r>
      <w:r w:rsidR="00C85511">
        <w:t>rich-base</w:t>
      </w:r>
      <w:r w:rsidRPr="00142463">
        <w:t xml:space="preserve"> /a</w:t>
      </w:r>
      <w:r w:rsidRPr="00142463">
        <w:rPr>
          <w:rFonts w:cs="Doulos SIL"/>
        </w:rPr>
        <w:t>̃</w:t>
      </w:r>
      <w:r w:rsidRPr="00142463">
        <w:t>/.</w:t>
      </w:r>
    </w:p>
    <w:p w:rsidR="00142463" w:rsidRPr="00142463" w:rsidRDefault="00142463" w:rsidP="00142463"/>
    <w:p w:rsidR="003E6E01" w:rsidRPr="009C3827" w:rsidRDefault="009C3827" w:rsidP="009C3827">
      <w:pPr>
        <w:keepNext/>
        <w:spacing w:after="240"/>
        <w:ind w:firstLine="0"/>
        <w:jc w:val="center"/>
        <w:rPr>
          <w:caps/>
        </w:rPr>
      </w:pPr>
      <w:r w:rsidRPr="009C3827">
        <w:rPr>
          <w:caps/>
        </w:rPr>
        <w:t>back to Veneto</w:t>
      </w:r>
    </w:p>
    <w:p w:rsidR="009C3827" w:rsidRDefault="009C3827" w:rsidP="009C3827">
      <w:pPr>
        <w:pStyle w:val="Heading1"/>
        <w:ind w:left="432" w:hanging="432"/>
      </w:pPr>
      <w:r>
        <w:t>Inputs and candidates with discussion</w:t>
      </w:r>
    </w:p>
    <w:tbl>
      <w:tblPr>
        <w:tblW w:w="9458" w:type="dxa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000" w:firstRow="0" w:lastRow="0" w:firstColumn="0" w:lastColumn="0" w:noHBand="0" w:noVBand="0"/>
      </w:tblPr>
      <w:tblGrid>
        <w:gridCol w:w="1612"/>
        <w:gridCol w:w="563"/>
        <w:gridCol w:w="1652"/>
        <w:gridCol w:w="5631"/>
      </w:tblGrid>
      <w:tr w:rsidR="009C3827" w:rsidRPr="00C23B60" w:rsidTr="00333461">
        <w:trPr>
          <w:trHeight w:val="255"/>
        </w:trPr>
        <w:tc>
          <w:tcPr>
            <w:tcW w:w="1612" w:type="dxa"/>
            <w:shd w:val="clear" w:color="auto" w:fill="auto"/>
            <w:noWrap/>
            <w:vAlign w:val="bottom"/>
          </w:tcPr>
          <w:p w:rsidR="009C3827" w:rsidRPr="00C23B60" w:rsidRDefault="009C3827" w:rsidP="009C3827">
            <w:pPr>
              <w:keepNext/>
              <w:ind w:firstLine="0"/>
            </w:pPr>
            <w:r w:rsidRPr="00C23B60">
              <w:t>kal</w:t>
            </w:r>
            <w:r>
              <w:rPr>
                <w:rFonts w:ascii="Doulos SIL" w:hAnsi="Doulos SIL"/>
              </w:rPr>
              <w:t>ˈ</w:t>
            </w:r>
            <w:r w:rsidRPr="00C23B60">
              <w:t>s-et-i</w:t>
            </w:r>
          </w:p>
        </w:tc>
        <w:tc>
          <w:tcPr>
            <w:tcW w:w="563" w:type="dxa"/>
            <w:shd w:val="clear" w:color="auto" w:fill="auto"/>
            <w:noWrap/>
            <w:vAlign w:val="bottom"/>
          </w:tcPr>
          <w:p w:rsidR="009C3827" w:rsidRPr="00C23B60" w:rsidRDefault="009C3827" w:rsidP="009C3827">
            <w:pPr>
              <w:keepNext/>
              <w:ind w:firstLine="0"/>
            </w:pPr>
            <w:r>
              <w:sym w:font="Wingdings" w:char="F046"/>
            </w:r>
          </w:p>
        </w:tc>
        <w:tc>
          <w:tcPr>
            <w:tcW w:w="1652" w:type="dxa"/>
            <w:shd w:val="clear" w:color="auto" w:fill="auto"/>
            <w:noWrap/>
            <w:vAlign w:val="bottom"/>
          </w:tcPr>
          <w:p w:rsidR="009C3827" w:rsidRPr="00C23B60" w:rsidRDefault="009C3827" w:rsidP="009C3827">
            <w:pPr>
              <w:keepNext/>
              <w:ind w:firstLine="0"/>
            </w:pPr>
            <w:r w:rsidRPr="00C23B60">
              <w:t>kal</w:t>
            </w:r>
            <w:r>
              <w:rPr>
                <w:rFonts w:ascii="Doulos SIL" w:hAnsi="Doulos SIL"/>
              </w:rPr>
              <w:t>ˈ</w:t>
            </w:r>
            <w:r w:rsidRPr="00C23B60">
              <w:t>s-it-i</w:t>
            </w:r>
          </w:p>
        </w:tc>
        <w:tc>
          <w:tcPr>
            <w:tcW w:w="5631" w:type="dxa"/>
            <w:vMerge w:val="restart"/>
          </w:tcPr>
          <w:p w:rsidR="009C3827" w:rsidRPr="00C23B60" w:rsidRDefault="009C3827" w:rsidP="009C3827">
            <w:pPr>
              <w:keepNext/>
              <w:ind w:firstLine="0"/>
            </w:pPr>
            <w:r w:rsidRPr="00C23B60">
              <w:t>Basic raising with penultimate stress; can’t fix by lowering last vowel.</w:t>
            </w:r>
          </w:p>
        </w:tc>
      </w:tr>
      <w:tr w:rsidR="009C3827" w:rsidRPr="00C23B60" w:rsidTr="00333461">
        <w:trPr>
          <w:trHeight w:val="255"/>
        </w:trPr>
        <w:tc>
          <w:tcPr>
            <w:tcW w:w="1612" w:type="dxa"/>
            <w:shd w:val="clear" w:color="auto" w:fill="auto"/>
            <w:noWrap/>
            <w:vAlign w:val="bottom"/>
          </w:tcPr>
          <w:p w:rsidR="009C3827" w:rsidRPr="00C23B60" w:rsidRDefault="009C3827" w:rsidP="009C3827">
            <w:pPr>
              <w:keepNext/>
              <w:ind w:firstLine="0"/>
            </w:pPr>
          </w:p>
        </w:tc>
        <w:tc>
          <w:tcPr>
            <w:tcW w:w="563" w:type="dxa"/>
            <w:shd w:val="clear" w:color="auto" w:fill="auto"/>
            <w:noWrap/>
            <w:vAlign w:val="bottom"/>
          </w:tcPr>
          <w:p w:rsidR="009C3827" w:rsidRPr="00C23B60" w:rsidRDefault="009C3827" w:rsidP="009C3827">
            <w:pPr>
              <w:keepNext/>
              <w:ind w:firstLine="0"/>
            </w:pPr>
          </w:p>
        </w:tc>
        <w:tc>
          <w:tcPr>
            <w:tcW w:w="1652" w:type="dxa"/>
            <w:shd w:val="clear" w:color="auto" w:fill="auto"/>
            <w:noWrap/>
            <w:vAlign w:val="bottom"/>
          </w:tcPr>
          <w:p w:rsidR="009C3827" w:rsidRPr="00C23B60" w:rsidRDefault="009C3827" w:rsidP="009C3827">
            <w:pPr>
              <w:keepNext/>
              <w:ind w:firstLine="0"/>
            </w:pPr>
            <w:r w:rsidRPr="00C23B60">
              <w:t>kal</w:t>
            </w:r>
            <w:r>
              <w:rPr>
                <w:rFonts w:ascii="Doulos SIL" w:hAnsi="Doulos SIL"/>
              </w:rPr>
              <w:t>ˈ</w:t>
            </w:r>
            <w:r w:rsidRPr="00C23B60">
              <w:t>s-et-i</w:t>
            </w:r>
          </w:p>
        </w:tc>
        <w:tc>
          <w:tcPr>
            <w:tcW w:w="5631" w:type="dxa"/>
            <w:vMerge/>
          </w:tcPr>
          <w:p w:rsidR="009C3827" w:rsidRPr="00C23B60" w:rsidRDefault="009C3827" w:rsidP="009C3827">
            <w:pPr>
              <w:keepNext/>
              <w:ind w:firstLine="0"/>
            </w:pPr>
          </w:p>
        </w:tc>
      </w:tr>
      <w:tr w:rsidR="009C3827" w:rsidRPr="00C23B60" w:rsidTr="00333461">
        <w:trPr>
          <w:trHeight w:val="255"/>
        </w:trPr>
        <w:tc>
          <w:tcPr>
            <w:tcW w:w="1612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keepNext/>
              <w:ind w:firstLine="0"/>
            </w:pPr>
          </w:p>
        </w:tc>
        <w:tc>
          <w:tcPr>
            <w:tcW w:w="563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keepNext/>
              <w:ind w:firstLine="0"/>
            </w:pPr>
          </w:p>
        </w:tc>
        <w:tc>
          <w:tcPr>
            <w:tcW w:w="1652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keepNext/>
              <w:ind w:firstLine="0"/>
            </w:pPr>
            <w:r w:rsidRPr="00C23B60">
              <w:t>kal</w:t>
            </w:r>
            <w:r>
              <w:rPr>
                <w:rFonts w:ascii="Doulos SIL" w:hAnsi="Doulos SIL"/>
              </w:rPr>
              <w:t>ˈ</w:t>
            </w:r>
            <w:r w:rsidRPr="00C23B60">
              <w:t>s-et-e</w:t>
            </w:r>
          </w:p>
        </w:tc>
        <w:tc>
          <w:tcPr>
            <w:tcW w:w="5631" w:type="dxa"/>
            <w:vMerge/>
          </w:tcPr>
          <w:p w:rsidR="009C3827" w:rsidRPr="00C23B60" w:rsidRDefault="009C3827" w:rsidP="00333461">
            <w:pPr>
              <w:keepNext/>
              <w:ind w:firstLine="0"/>
            </w:pPr>
          </w:p>
        </w:tc>
      </w:tr>
      <w:tr w:rsidR="009C3827" w:rsidRPr="00C23B60" w:rsidTr="00333461">
        <w:trPr>
          <w:trHeight w:val="255"/>
        </w:trPr>
        <w:tc>
          <w:tcPr>
            <w:tcW w:w="1612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keepNext/>
              <w:ind w:firstLine="0"/>
            </w:pPr>
            <w:r w:rsidRPr="00C23B60">
              <w:t>kan</w:t>
            </w:r>
            <w:r>
              <w:rPr>
                <w:rFonts w:ascii="Doulos SIL" w:hAnsi="Doulos SIL"/>
              </w:rPr>
              <w:t>ˈ</w:t>
            </w:r>
            <w:r w:rsidRPr="00C23B60">
              <w:t>t-e-si-mo</w:t>
            </w:r>
          </w:p>
        </w:tc>
        <w:tc>
          <w:tcPr>
            <w:tcW w:w="563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keepNext/>
              <w:ind w:firstLine="0"/>
            </w:pPr>
            <w:r>
              <w:sym w:font="Wingdings" w:char="F046"/>
            </w:r>
          </w:p>
        </w:tc>
        <w:tc>
          <w:tcPr>
            <w:tcW w:w="1652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keepNext/>
              <w:ind w:firstLine="0"/>
            </w:pPr>
            <w:r w:rsidRPr="00C23B60">
              <w:t>kan</w:t>
            </w:r>
            <w:r>
              <w:rPr>
                <w:rFonts w:ascii="Doulos SIL" w:hAnsi="Doulos SIL"/>
              </w:rPr>
              <w:t>ˈ</w:t>
            </w:r>
            <w:r w:rsidRPr="00C23B60">
              <w:t>t-i-si-mo</w:t>
            </w:r>
          </w:p>
        </w:tc>
        <w:tc>
          <w:tcPr>
            <w:tcW w:w="5631" w:type="dxa"/>
            <w:vMerge w:val="restart"/>
          </w:tcPr>
          <w:p w:rsidR="009C3827" w:rsidRPr="00C23B60" w:rsidRDefault="009C3827" w:rsidP="00333461">
            <w:pPr>
              <w:keepNext/>
              <w:ind w:firstLine="0"/>
            </w:pPr>
            <w:r w:rsidRPr="00C23B60">
              <w:t>Raising with penultimate trigger in an antepenultimately-stressed word.  No rightward assimilation to last vowel; no rightward mid assimilation from stressed vowel.</w:t>
            </w:r>
          </w:p>
        </w:tc>
      </w:tr>
      <w:tr w:rsidR="009C3827" w:rsidRPr="00C23B60" w:rsidTr="00333461">
        <w:trPr>
          <w:trHeight w:val="255"/>
        </w:trPr>
        <w:tc>
          <w:tcPr>
            <w:tcW w:w="1612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keepNext/>
              <w:ind w:firstLine="0"/>
            </w:pPr>
          </w:p>
        </w:tc>
        <w:tc>
          <w:tcPr>
            <w:tcW w:w="563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keepNext/>
              <w:ind w:firstLine="0"/>
            </w:pPr>
          </w:p>
        </w:tc>
        <w:tc>
          <w:tcPr>
            <w:tcW w:w="1652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keepNext/>
              <w:ind w:firstLine="0"/>
            </w:pPr>
            <w:r w:rsidRPr="00C23B60">
              <w:t>kan</w:t>
            </w:r>
            <w:r>
              <w:rPr>
                <w:rFonts w:ascii="Doulos SIL" w:hAnsi="Doulos SIL"/>
              </w:rPr>
              <w:t>ˈ</w:t>
            </w:r>
            <w:r w:rsidRPr="00C23B60">
              <w:t>t-i-si-mu</w:t>
            </w:r>
          </w:p>
        </w:tc>
        <w:tc>
          <w:tcPr>
            <w:tcW w:w="5631" w:type="dxa"/>
            <w:vMerge/>
          </w:tcPr>
          <w:p w:rsidR="009C3827" w:rsidRPr="00C23B60" w:rsidRDefault="009C3827" w:rsidP="00333461">
            <w:pPr>
              <w:keepNext/>
              <w:ind w:firstLine="0"/>
            </w:pPr>
          </w:p>
        </w:tc>
      </w:tr>
      <w:tr w:rsidR="009C3827" w:rsidRPr="00C23B60" w:rsidTr="00333461">
        <w:trPr>
          <w:trHeight w:val="255"/>
        </w:trPr>
        <w:tc>
          <w:tcPr>
            <w:tcW w:w="1612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keepNext/>
              <w:ind w:firstLine="0"/>
            </w:pPr>
          </w:p>
        </w:tc>
        <w:tc>
          <w:tcPr>
            <w:tcW w:w="563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keepNext/>
              <w:ind w:firstLine="0"/>
            </w:pPr>
          </w:p>
        </w:tc>
        <w:tc>
          <w:tcPr>
            <w:tcW w:w="1652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keepNext/>
              <w:ind w:firstLine="0"/>
            </w:pPr>
            <w:r w:rsidRPr="00C23B60">
              <w:t>kan</w:t>
            </w:r>
            <w:r>
              <w:rPr>
                <w:rFonts w:ascii="Doulos SIL" w:hAnsi="Doulos SIL"/>
              </w:rPr>
              <w:t>ˈ</w:t>
            </w:r>
            <w:r w:rsidRPr="00C23B60">
              <w:t>t-e-si-mo</w:t>
            </w:r>
          </w:p>
        </w:tc>
        <w:tc>
          <w:tcPr>
            <w:tcW w:w="5631" w:type="dxa"/>
            <w:vMerge/>
          </w:tcPr>
          <w:p w:rsidR="009C3827" w:rsidRPr="00C23B60" w:rsidRDefault="009C3827" w:rsidP="00333461">
            <w:pPr>
              <w:keepNext/>
              <w:ind w:firstLine="0"/>
            </w:pPr>
          </w:p>
        </w:tc>
      </w:tr>
      <w:tr w:rsidR="009C3827" w:rsidRPr="00C23B60" w:rsidTr="00333461">
        <w:trPr>
          <w:trHeight w:val="255"/>
        </w:trPr>
        <w:tc>
          <w:tcPr>
            <w:tcW w:w="1612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ind w:firstLine="0"/>
            </w:pPr>
          </w:p>
        </w:tc>
        <w:tc>
          <w:tcPr>
            <w:tcW w:w="563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ind w:firstLine="0"/>
            </w:pPr>
          </w:p>
        </w:tc>
        <w:tc>
          <w:tcPr>
            <w:tcW w:w="1652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ind w:firstLine="0"/>
            </w:pPr>
            <w:r w:rsidRPr="00C23B60">
              <w:t>kan</w:t>
            </w:r>
            <w:r>
              <w:rPr>
                <w:rFonts w:ascii="Doulos SIL" w:hAnsi="Doulos SIL"/>
              </w:rPr>
              <w:t>ˈ</w:t>
            </w:r>
            <w:r w:rsidRPr="00C23B60">
              <w:t>t-e-se-mo</w:t>
            </w:r>
          </w:p>
        </w:tc>
        <w:tc>
          <w:tcPr>
            <w:tcW w:w="5631" w:type="dxa"/>
            <w:vMerge/>
          </w:tcPr>
          <w:p w:rsidR="009C3827" w:rsidRPr="00C23B60" w:rsidRDefault="009C3827" w:rsidP="00333461">
            <w:pPr>
              <w:ind w:firstLine="0"/>
            </w:pPr>
          </w:p>
        </w:tc>
      </w:tr>
      <w:tr w:rsidR="009C3827" w:rsidRPr="00C23B60" w:rsidTr="00333461">
        <w:trPr>
          <w:trHeight w:val="255"/>
        </w:trPr>
        <w:tc>
          <w:tcPr>
            <w:tcW w:w="1612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ind w:firstLine="0"/>
            </w:pPr>
            <w:r w:rsidRPr="00C23B60">
              <w:t xml:space="preserve"> </w:t>
            </w:r>
            <w:r>
              <w:rPr>
                <w:rFonts w:ascii="Doulos SIL" w:hAnsi="Doulos SIL"/>
              </w:rPr>
              <w:t>ˈ</w:t>
            </w:r>
            <w:r w:rsidRPr="00C23B60">
              <w:t>orden-i</w:t>
            </w:r>
          </w:p>
        </w:tc>
        <w:tc>
          <w:tcPr>
            <w:tcW w:w="563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ind w:firstLine="0"/>
            </w:pPr>
            <w:r>
              <w:sym w:font="Wingdings" w:char="F046"/>
            </w:r>
          </w:p>
        </w:tc>
        <w:tc>
          <w:tcPr>
            <w:tcW w:w="1652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ind w:firstLine="0"/>
            </w:pPr>
            <w:r w:rsidRPr="00C23B60">
              <w:t xml:space="preserve"> </w:t>
            </w:r>
            <w:r>
              <w:rPr>
                <w:rFonts w:ascii="Doulos SIL" w:hAnsi="Doulos SIL"/>
              </w:rPr>
              <w:t>ˈ</w:t>
            </w:r>
            <w:r w:rsidRPr="00C23B60">
              <w:t>urdin-i</w:t>
            </w:r>
          </w:p>
        </w:tc>
        <w:tc>
          <w:tcPr>
            <w:tcW w:w="5631" w:type="dxa"/>
            <w:vMerge w:val="restart"/>
          </w:tcPr>
          <w:p w:rsidR="009C3827" w:rsidRPr="00C23B60" w:rsidRDefault="009C3827" w:rsidP="00333461">
            <w:pPr>
              <w:ind w:firstLine="0"/>
            </w:pPr>
            <w:r w:rsidRPr="00C23B60">
              <w:t>Double raising when two mids precede a high in antepenultimate-stressed word.</w:t>
            </w:r>
          </w:p>
        </w:tc>
      </w:tr>
      <w:tr w:rsidR="009C3827" w:rsidRPr="00C23B60" w:rsidTr="00333461">
        <w:trPr>
          <w:trHeight w:val="255"/>
        </w:trPr>
        <w:tc>
          <w:tcPr>
            <w:tcW w:w="1612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ind w:firstLine="0"/>
            </w:pPr>
          </w:p>
        </w:tc>
        <w:tc>
          <w:tcPr>
            <w:tcW w:w="563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ind w:firstLine="0"/>
            </w:pPr>
          </w:p>
        </w:tc>
        <w:tc>
          <w:tcPr>
            <w:tcW w:w="1652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ind w:firstLine="0"/>
            </w:pPr>
            <w:r w:rsidRPr="00C23B60">
              <w:t xml:space="preserve"> </w:t>
            </w:r>
            <w:r>
              <w:rPr>
                <w:rFonts w:ascii="Doulos SIL" w:hAnsi="Doulos SIL"/>
              </w:rPr>
              <w:t>ˈ</w:t>
            </w:r>
            <w:r w:rsidRPr="00C23B60">
              <w:t>orden-i</w:t>
            </w:r>
          </w:p>
        </w:tc>
        <w:tc>
          <w:tcPr>
            <w:tcW w:w="5631" w:type="dxa"/>
            <w:vMerge/>
          </w:tcPr>
          <w:p w:rsidR="009C3827" w:rsidRPr="00C23B60" w:rsidRDefault="009C3827" w:rsidP="00333461">
            <w:pPr>
              <w:ind w:firstLine="0"/>
            </w:pPr>
          </w:p>
        </w:tc>
      </w:tr>
      <w:tr w:rsidR="009C3827" w:rsidRPr="00C23B60" w:rsidTr="00333461">
        <w:trPr>
          <w:trHeight w:val="255"/>
        </w:trPr>
        <w:tc>
          <w:tcPr>
            <w:tcW w:w="1612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ind w:firstLine="0"/>
            </w:pPr>
          </w:p>
        </w:tc>
        <w:tc>
          <w:tcPr>
            <w:tcW w:w="563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ind w:firstLine="0"/>
            </w:pPr>
          </w:p>
        </w:tc>
        <w:tc>
          <w:tcPr>
            <w:tcW w:w="1652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ind w:firstLine="0"/>
            </w:pPr>
            <w:r w:rsidRPr="00C23B60">
              <w:t xml:space="preserve"> </w:t>
            </w:r>
            <w:r>
              <w:rPr>
                <w:rFonts w:ascii="Doulos SIL" w:hAnsi="Doulos SIL"/>
              </w:rPr>
              <w:t>ˈ</w:t>
            </w:r>
            <w:r w:rsidRPr="00C23B60">
              <w:t>urden-i</w:t>
            </w:r>
          </w:p>
        </w:tc>
        <w:tc>
          <w:tcPr>
            <w:tcW w:w="5631" w:type="dxa"/>
            <w:vMerge/>
          </w:tcPr>
          <w:p w:rsidR="009C3827" w:rsidRPr="00C23B60" w:rsidRDefault="009C3827" w:rsidP="00333461">
            <w:pPr>
              <w:ind w:firstLine="0"/>
            </w:pPr>
          </w:p>
        </w:tc>
      </w:tr>
      <w:tr w:rsidR="009C3827" w:rsidRPr="00C23B60" w:rsidTr="00333461">
        <w:trPr>
          <w:trHeight w:val="255"/>
        </w:trPr>
        <w:tc>
          <w:tcPr>
            <w:tcW w:w="1612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ind w:firstLine="0"/>
            </w:pPr>
          </w:p>
        </w:tc>
        <w:tc>
          <w:tcPr>
            <w:tcW w:w="563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ind w:firstLine="0"/>
            </w:pPr>
          </w:p>
        </w:tc>
        <w:tc>
          <w:tcPr>
            <w:tcW w:w="1652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ind w:firstLine="0"/>
            </w:pPr>
            <w:r w:rsidRPr="00C23B60">
              <w:t xml:space="preserve"> </w:t>
            </w:r>
            <w:r>
              <w:rPr>
                <w:rFonts w:ascii="Doulos SIL" w:hAnsi="Doulos SIL"/>
              </w:rPr>
              <w:t>ˈ</w:t>
            </w:r>
            <w:r w:rsidRPr="00C23B60">
              <w:t>ordin-i</w:t>
            </w:r>
          </w:p>
        </w:tc>
        <w:tc>
          <w:tcPr>
            <w:tcW w:w="5631" w:type="dxa"/>
            <w:vMerge/>
          </w:tcPr>
          <w:p w:rsidR="009C3827" w:rsidRPr="00C23B60" w:rsidRDefault="009C3827" w:rsidP="00333461">
            <w:pPr>
              <w:ind w:firstLine="0"/>
            </w:pPr>
          </w:p>
        </w:tc>
      </w:tr>
      <w:tr w:rsidR="009C3827" w:rsidRPr="00C23B60" w:rsidTr="00333461">
        <w:trPr>
          <w:trHeight w:val="255"/>
        </w:trPr>
        <w:tc>
          <w:tcPr>
            <w:tcW w:w="1612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ind w:firstLine="0"/>
            </w:pPr>
          </w:p>
        </w:tc>
        <w:tc>
          <w:tcPr>
            <w:tcW w:w="563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ind w:firstLine="0"/>
            </w:pPr>
          </w:p>
        </w:tc>
        <w:tc>
          <w:tcPr>
            <w:tcW w:w="1652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ind w:firstLine="0"/>
            </w:pPr>
            <w:r w:rsidRPr="00C23B60">
              <w:t xml:space="preserve"> </w:t>
            </w:r>
            <w:r>
              <w:rPr>
                <w:rFonts w:ascii="Doulos SIL" w:hAnsi="Doulos SIL"/>
              </w:rPr>
              <w:t>ˈ</w:t>
            </w:r>
            <w:r w:rsidRPr="00C23B60">
              <w:t>orden-e</w:t>
            </w:r>
          </w:p>
        </w:tc>
        <w:tc>
          <w:tcPr>
            <w:tcW w:w="5631" w:type="dxa"/>
            <w:vMerge/>
          </w:tcPr>
          <w:p w:rsidR="009C3827" w:rsidRPr="00C23B60" w:rsidRDefault="009C3827" w:rsidP="00333461">
            <w:pPr>
              <w:ind w:firstLine="0"/>
            </w:pPr>
          </w:p>
        </w:tc>
      </w:tr>
      <w:tr w:rsidR="009C3827" w:rsidRPr="00C23B60" w:rsidTr="00333461">
        <w:trPr>
          <w:trHeight w:val="255"/>
        </w:trPr>
        <w:tc>
          <w:tcPr>
            <w:tcW w:w="1612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keepNext/>
              <w:ind w:firstLine="0"/>
            </w:pPr>
            <w:r w:rsidRPr="00C23B60">
              <w:t xml:space="preserve"> </w:t>
            </w:r>
            <w:r>
              <w:rPr>
                <w:rFonts w:ascii="Doulos SIL" w:hAnsi="Doulos SIL"/>
              </w:rPr>
              <w:t>ˈ</w:t>
            </w:r>
            <w:r w:rsidRPr="00C23B60">
              <w:t>p</w:t>
            </w:r>
            <w:r>
              <w:rPr>
                <w:rFonts w:ascii="Doulos SIL" w:hAnsi="Doulos SIL"/>
              </w:rPr>
              <w:t>ɛ</w:t>
            </w:r>
            <w:r w:rsidRPr="00C23B60">
              <w:t>rseg-i</w:t>
            </w:r>
          </w:p>
        </w:tc>
        <w:tc>
          <w:tcPr>
            <w:tcW w:w="563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keepNext/>
              <w:ind w:firstLine="0"/>
            </w:pPr>
            <w:r>
              <w:sym w:font="Wingdings" w:char="F046"/>
            </w:r>
          </w:p>
        </w:tc>
        <w:tc>
          <w:tcPr>
            <w:tcW w:w="1652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keepNext/>
              <w:ind w:firstLine="0"/>
            </w:pPr>
            <w:r w:rsidRPr="00C23B60">
              <w:t xml:space="preserve"> </w:t>
            </w:r>
            <w:r>
              <w:rPr>
                <w:rFonts w:ascii="Doulos SIL" w:hAnsi="Doulos SIL"/>
              </w:rPr>
              <w:t>ˈ</w:t>
            </w:r>
            <w:r w:rsidRPr="00C23B60">
              <w:t>p</w:t>
            </w:r>
            <w:r>
              <w:rPr>
                <w:rFonts w:ascii="Doulos SIL" w:hAnsi="Doulos SIL"/>
              </w:rPr>
              <w:t>ɛ</w:t>
            </w:r>
            <w:r w:rsidRPr="00C23B60">
              <w:t>rseg-i</w:t>
            </w:r>
          </w:p>
        </w:tc>
        <w:tc>
          <w:tcPr>
            <w:tcW w:w="5631" w:type="dxa"/>
            <w:vMerge w:val="restart"/>
          </w:tcPr>
          <w:p w:rsidR="009C3827" w:rsidRPr="00C23B60" w:rsidRDefault="009C3827" w:rsidP="00333461">
            <w:pPr>
              <w:keepNext/>
              <w:ind w:firstLine="0"/>
            </w:pPr>
            <w:r w:rsidRPr="00C23B60">
              <w:t xml:space="preserve"> [–ATR] vowels don’t raise, and when antepenultimate don’t permit raising of a following mid vowel.</w:t>
            </w:r>
          </w:p>
        </w:tc>
      </w:tr>
      <w:tr w:rsidR="009C3827" w:rsidRPr="00C23B60" w:rsidTr="00333461">
        <w:trPr>
          <w:trHeight w:val="255"/>
        </w:trPr>
        <w:tc>
          <w:tcPr>
            <w:tcW w:w="1612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keepNext/>
              <w:ind w:firstLine="0"/>
            </w:pPr>
          </w:p>
        </w:tc>
        <w:tc>
          <w:tcPr>
            <w:tcW w:w="563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keepNext/>
              <w:ind w:firstLine="0"/>
            </w:pPr>
          </w:p>
        </w:tc>
        <w:tc>
          <w:tcPr>
            <w:tcW w:w="1652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keepNext/>
              <w:ind w:firstLine="0"/>
            </w:pPr>
            <w:r w:rsidRPr="00C23B60">
              <w:t xml:space="preserve"> </w:t>
            </w:r>
            <w:r>
              <w:rPr>
                <w:rFonts w:ascii="Doulos SIL" w:hAnsi="Doulos SIL"/>
              </w:rPr>
              <w:t>ˈ</w:t>
            </w:r>
            <w:r w:rsidRPr="00C23B60">
              <w:t>p</w:t>
            </w:r>
            <w:r>
              <w:rPr>
                <w:rFonts w:ascii="Doulos SIL" w:hAnsi="Doulos SIL"/>
              </w:rPr>
              <w:t>ɛ</w:t>
            </w:r>
            <w:r w:rsidRPr="00C23B60">
              <w:t>rsig-i</w:t>
            </w:r>
          </w:p>
        </w:tc>
        <w:tc>
          <w:tcPr>
            <w:tcW w:w="5631" w:type="dxa"/>
            <w:vMerge/>
          </w:tcPr>
          <w:p w:rsidR="009C3827" w:rsidRPr="00C23B60" w:rsidRDefault="009C3827" w:rsidP="00333461">
            <w:pPr>
              <w:keepNext/>
              <w:ind w:firstLine="0"/>
            </w:pPr>
          </w:p>
        </w:tc>
      </w:tr>
      <w:tr w:rsidR="009C3827" w:rsidRPr="00C23B60" w:rsidTr="00333461">
        <w:trPr>
          <w:trHeight w:val="255"/>
        </w:trPr>
        <w:tc>
          <w:tcPr>
            <w:tcW w:w="1612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keepNext/>
              <w:ind w:firstLine="0"/>
            </w:pPr>
          </w:p>
        </w:tc>
        <w:tc>
          <w:tcPr>
            <w:tcW w:w="563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keepNext/>
              <w:ind w:firstLine="0"/>
            </w:pPr>
          </w:p>
        </w:tc>
        <w:tc>
          <w:tcPr>
            <w:tcW w:w="1652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keepNext/>
              <w:ind w:firstLine="0"/>
            </w:pPr>
            <w:r w:rsidRPr="00C23B60">
              <w:t xml:space="preserve"> </w:t>
            </w:r>
            <w:r>
              <w:rPr>
                <w:rFonts w:ascii="Doulos SIL" w:hAnsi="Doulos SIL"/>
              </w:rPr>
              <w:t>ˈ</w:t>
            </w:r>
            <w:r w:rsidRPr="00C23B60">
              <w:t>pirsig-i</w:t>
            </w:r>
          </w:p>
        </w:tc>
        <w:tc>
          <w:tcPr>
            <w:tcW w:w="5631" w:type="dxa"/>
            <w:vMerge/>
          </w:tcPr>
          <w:p w:rsidR="009C3827" w:rsidRPr="00C23B60" w:rsidRDefault="009C3827" w:rsidP="00333461">
            <w:pPr>
              <w:keepNext/>
              <w:ind w:firstLine="0"/>
            </w:pPr>
          </w:p>
        </w:tc>
      </w:tr>
      <w:tr w:rsidR="009C3827" w:rsidRPr="00C23B60" w:rsidTr="00333461">
        <w:trPr>
          <w:trHeight w:val="255"/>
        </w:trPr>
        <w:tc>
          <w:tcPr>
            <w:tcW w:w="1612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ind w:firstLine="0"/>
            </w:pPr>
          </w:p>
        </w:tc>
        <w:tc>
          <w:tcPr>
            <w:tcW w:w="563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ind w:firstLine="0"/>
            </w:pPr>
          </w:p>
        </w:tc>
        <w:tc>
          <w:tcPr>
            <w:tcW w:w="1652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ind w:firstLine="0"/>
            </w:pPr>
            <w:r w:rsidRPr="00C23B60">
              <w:t xml:space="preserve"> </w:t>
            </w:r>
            <w:r>
              <w:rPr>
                <w:rFonts w:ascii="Doulos SIL" w:hAnsi="Doulos SIL"/>
              </w:rPr>
              <w:t>ˈ</w:t>
            </w:r>
            <w:r w:rsidRPr="00C23B60">
              <w:t>pirseg-i</w:t>
            </w:r>
          </w:p>
        </w:tc>
        <w:tc>
          <w:tcPr>
            <w:tcW w:w="5631" w:type="dxa"/>
            <w:vMerge/>
          </w:tcPr>
          <w:p w:rsidR="009C3827" w:rsidRPr="00C23B60" w:rsidRDefault="009C3827" w:rsidP="00333461">
            <w:pPr>
              <w:ind w:firstLine="0"/>
            </w:pPr>
          </w:p>
        </w:tc>
      </w:tr>
      <w:tr w:rsidR="009C3827" w:rsidRPr="00C23B60" w:rsidTr="00333461">
        <w:trPr>
          <w:trHeight w:val="255"/>
        </w:trPr>
        <w:tc>
          <w:tcPr>
            <w:tcW w:w="1612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ind w:firstLine="0"/>
            </w:pPr>
          </w:p>
        </w:tc>
        <w:tc>
          <w:tcPr>
            <w:tcW w:w="563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ind w:firstLine="0"/>
            </w:pPr>
          </w:p>
        </w:tc>
        <w:tc>
          <w:tcPr>
            <w:tcW w:w="1652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ind w:firstLine="0"/>
            </w:pPr>
            <w:r w:rsidRPr="00C23B60">
              <w:t xml:space="preserve"> </w:t>
            </w:r>
            <w:r>
              <w:rPr>
                <w:rFonts w:ascii="Doulos SIL" w:hAnsi="Doulos SIL"/>
              </w:rPr>
              <w:t>ˈ</w:t>
            </w:r>
            <w:r>
              <w:t>p</w:t>
            </w:r>
            <w:r>
              <w:rPr>
                <w:rFonts w:ascii="Doulos SIL" w:hAnsi="Doulos SIL"/>
              </w:rPr>
              <w:t>ɛ</w:t>
            </w:r>
            <w:r w:rsidRPr="00C23B60">
              <w:t>seg-e</w:t>
            </w:r>
          </w:p>
        </w:tc>
        <w:tc>
          <w:tcPr>
            <w:tcW w:w="5631" w:type="dxa"/>
            <w:vMerge/>
          </w:tcPr>
          <w:p w:rsidR="009C3827" w:rsidRPr="00C23B60" w:rsidRDefault="009C3827" w:rsidP="00333461">
            <w:pPr>
              <w:ind w:firstLine="0"/>
            </w:pPr>
          </w:p>
        </w:tc>
      </w:tr>
      <w:tr w:rsidR="009C3827" w:rsidRPr="00C23B60" w:rsidTr="00333461">
        <w:trPr>
          <w:trHeight w:val="255"/>
        </w:trPr>
        <w:tc>
          <w:tcPr>
            <w:tcW w:w="1612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ind w:firstLine="0"/>
            </w:pPr>
            <w:r w:rsidRPr="00C23B60">
              <w:t xml:space="preserve"> </w:t>
            </w:r>
            <w:r>
              <w:rPr>
                <w:rFonts w:ascii="Doulos SIL" w:hAnsi="Doulos SIL"/>
              </w:rPr>
              <w:t>ˈ</w:t>
            </w:r>
            <w:r w:rsidRPr="00C23B60">
              <w:t>navig-o</w:t>
            </w:r>
          </w:p>
        </w:tc>
        <w:tc>
          <w:tcPr>
            <w:tcW w:w="563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ind w:firstLine="0"/>
            </w:pPr>
            <w:r>
              <w:sym w:font="Wingdings" w:char="F046"/>
            </w:r>
          </w:p>
        </w:tc>
        <w:tc>
          <w:tcPr>
            <w:tcW w:w="1652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ind w:firstLine="0"/>
            </w:pPr>
            <w:r w:rsidRPr="00C23B60">
              <w:t xml:space="preserve"> </w:t>
            </w:r>
            <w:r>
              <w:rPr>
                <w:rFonts w:ascii="Doulos SIL" w:hAnsi="Doulos SIL"/>
              </w:rPr>
              <w:t>ˈ</w:t>
            </w:r>
            <w:r w:rsidRPr="00C23B60">
              <w:t>navig-o</w:t>
            </w:r>
          </w:p>
        </w:tc>
        <w:tc>
          <w:tcPr>
            <w:tcW w:w="5631" w:type="dxa"/>
            <w:vMerge w:val="restart"/>
          </w:tcPr>
          <w:p w:rsidR="009C3827" w:rsidRPr="00C23B60" w:rsidRDefault="009C3827" w:rsidP="00333461">
            <w:pPr>
              <w:ind w:firstLine="0"/>
            </w:pPr>
            <w:r w:rsidRPr="00C23B60">
              <w:t>Stressed [–ATR] antepenultimate vowels do not lower a following mid vowel.</w:t>
            </w:r>
          </w:p>
        </w:tc>
      </w:tr>
      <w:tr w:rsidR="009C3827" w:rsidRPr="00C23B60" w:rsidTr="00333461">
        <w:trPr>
          <w:trHeight w:val="255"/>
        </w:trPr>
        <w:tc>
          <w:tcPr>
            <w:tcW w:w="1612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ind w:firstLine="0"/>
            </w:pPr>
          </w:p>
        </w:tc>
        <w:tc>
          <w:tcPr>
            <w:tcW w:w="563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ind w:firstLine="0"/>
            </w:pPr>
          </w:p>
        </w:tc>
        <w:tc>
          <w:tcPr>
            <w:tcW w:w="1652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ind w:firstLine="0"/>
            </w:pPr>
            <w:r w:rsidRPr="00C23B60">
              <w:t xml:space="preserve"> </w:t>
            </w:r>
            <w:r>
              <w:rPr>
                <w:rFonts w:ascii="Doulos SIL" w:hAnsi="Doulos SIL"/>
              </w:rPr>
              <w:t>ˈ</w:t>
            </w:r>
            <w:r w:rsidRPr="00C23B60">
              <w:t>naveg-o</w:t>
            </w:r>
          </w:p>
        </w:tc>
        <w:tc>
          <w:tcPr>
            <w:tcW w:w="5631" w:type="dxa"/>
            <w:vMerge/>
          </w:tcPr>
          <w:p w:rsidR="009C3827" w:rsidRPr="00C23B60" w:rsidRDefault="009C3827" w:rsidP="00333461">
            <w:pPr>
              <w:ind w:firstLine="0"/>
            </w:pPr>
          </w:p>
        </w:tc>
      </w:tr>
      <w:tr w:rsidR="009C3827" w:rsidRPr="00C23B60" w:rsidTr="00333461">
        <w:trPr>
          <w:trHeight w:val="255"/>
        </w:trPr>
        <w:tc>
          <w:tcPr>
            <w:tcW w:w="1612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ind w:firstLine="0"/>
            </w:pPr>
            <w:r w:rsidRPr="00C23B60">
              <w:t>e</w:t>
            </w:r>
            <w:r>
              <w:rPr>
                <w:rFonts w:ascii="Doulos SIL" w:hAnsi="Doulos SIL"/>
              </w:rPr>
              <w:t>ˈ</w:t>
            </w:r>
            <w:r w:rsidRPr="00C23B60">
              <w:t>z</w:t>
            </w:r>
            <w:r>
              <w:rPr>
                <w:rFonts w:ascii="Doulos SIL" w:hAnsi="Doulos SIL"/>
              </w:rPr>
              <w:t>ɛ</w:t>
            </w:r>
            <w:r w:rsidRPr="00C23B60">
              <w:t>rsit-i</w:t>
            </w:r>
          </w:p>
        </w:tc>
        <w:tc>
          <w:tcPr>
            <w:tcW w:w="563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ind w:firstLine="0"/>
            </w:pPr>
            <w:r>
              <w:sym w:font="Wingdings" w:char="F046"/>
            </w:r>
          </w:p>
        </w:tc>
        <w:tc>
          <w:tcPr>
            <w:tcW w:w="1652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ind w:firstLine="0"/>
            </w:pPr>
            <w:r w:rsidRPr="00C23B60">
              <w:t>e</w:t>
            </w:r>
            <w:r>
              <w:rPr>
                <w:rFonts w:ascii="Doulos SIL" w:hAnsi="Doulos SIL"/>
              </w:rPr>
              <w:t>ˈ</w:t>
            </w:r>
            <w:r>
              <w:t>z</w:t>
            </w:r>
            <w:r>
              <w:rPr>
                <w:rFonts w:ascii="Doulos SIL" w:hAnsi="Doulos SIL"/>
              </w:rPr>
              <w:t>ɛ</w:t>
            </w:r>
            <w:r w:rsidRPr="00C23B60">
              <w:t>rsit-i</w:t>
            </w:r>
          </w:p>
        </w:tc>
        <w:tc>
          <w:tcPr>
            <w:tcW w:w="5631" w:type="dxa"/>
            <w:vMerge w:val="restart"/>
          </w:tcPr>
          <w:p w:rsidR="009C3827" w:rsidRPr="00C23B60" w:rsidRDefault="009C3827" w:rsidP="00333461">
            <w:pPr>
              <w:ind w:firstLine="0"/>
            </w:pPr>
            <w:r w:rsidRPr="00C23B60">
              <w:t>Ditto.</w:t>
            </w:r>
          </w:p>
        </w:tc>
      </w:tr>
      <w:tr w:rsidR="009C3827" w:rsidRPr="00C23B60" w:rsidTr="00333461">
        <w:trPr>
          <w:trHeight w:val="255"/>
        </w:trPr>
        <w:tc>
          <w:tcPr>
            <w:tcW w:w="1612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ind w:firstLine="0"/>
            </w:pPr>
          </w:p>
        </w:tc>
        <w:tc>
          <w:tcPr>
            <w:tcW w:w="563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ind w:firstLine="0"/>
            </w:pPr>
          </w:p>
        </w:tc>
        <w:tc>
          <w:tcPr>
            <w:tcW w:w="1652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ind w:firstLine="0"/>
            </w:pPr>
            <w:r w:rsidRPr="00C23B60">
              <w:t>e</w:t>
            </w:r>
            <w:r>
              <w:rPr>
                <w:rFonts w:ascii="Doulos SIL" w:hAnsi="Doulos SIL"/>
              </w:rPr>
              <w:t>ˈ</w:t>
            </w:r>
            <w:r>
              <w:t>z</w:t>
            </w:r>
            <w:r>
              <w:rPr>
                <w:rFonts w:ascii="Doulos SIL" w:hAnsi="Doulos SIL"/>
              </w:rPr>
              <w:t>ɛ</w:t>
            </w:r>
            <w:r w:rsidRPr="00C23B60">
              <w:t>rset-i</w:t>
            </w:r>
          </w:p>
        </w:tc>
        <w:tc>
          <w:tcPr>
            <w:tcW w:w="5631" w:type="dxa"/>
            <w:vMerge/>
          </w:tcPr>
          <w:p w:rsidR="009C3827" w:rsidRPr="00C23B60" w:rsidRDefault="009C3827" w:rsidP="00333461">
            <w:pPr>
              <w:ind w:firstLine="0"/>
            </w:pPr>
          </w:p>
        </w:tc>
      </w:tr>
      <w:tr w:rsidR="009C3827" w:rsidRPr="00C23B60" w:rsidTr="00333461">
        <w:trPr>
          <w:trHeight w:val="255"/>
        </w:trPr>
        <w:tc>
          <w:tcPr>
            <w:tcW w:w="1612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ind w:firstLine="0"/>
            </w:pPr>
          </w:p>
        </w:tc>
        <w:tc>
          <w:tcPr>
            <w:tcW w:w="563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ind w:firstLine="0"/>
            </w:pPr>
          </w:p>
        </w:tc>
        <w:tc>
          <w:tcPr>
            <w:tcW w:w="1652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ind w:firstLine="0"/>
            </w:pPr>
            <w:r w:rsidRPr="00C23B60">
              <w:t>e</w:t>
            </w:r>
            <w:r>
              <w:rPr>
                <w:rFonts w:ascii="Doulos SIL" w:hAnsi="Doulos SIL"/>
              </w:rPr>
              <w:t>ˈ</w:t>
            </w:r>
            <w:r w:rsidRPr="00C23B60">
              <w:t>zirsit-i</w:t>
            </w:r>
          </w:p>
        </w:tc>
        <w:tc>
          <w:tcPr>
            <w:tcW w:w="5631" w:type="dxa"/>
            <w:vMerge/>
          </w:tcPr>
          <w:p w:rsidR="009C3827" w:rsidRPr="00C23B60" w:rsidRDefault="009C3827" w:rsidP="00333461">
            <w:pPr>
              <w:ind w:firstLine="0"/>
            </w:pPr>
          </w:p>
        </w:tc>
      </w:tr>
      <w:tr w:rsidR="009C3827" w:rsidRPr="00C23B60" w:rsidTr="00333461">
        <w:trPr>
          <w:trHeight w:val="255"/>
        </w:trPr>
        <w:tc>
          <w:tcPr>
            <w:tcW w:w="1612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ind w:firstLine="0"/>
            </w:pPr>
            <w:r w:rsidRPr="00C23B60">
              <w:t>la</w:t>
            </w:r>
            <w:r>
              <w:rPr>
                <w:rFonts w:ascii="Doulos SIL" w:hAnsi="Doulos SIL"/>
              </w:rPr>
              <w:t>ˈ</w:t>
            </w:r>
            <w:r w:rsidRPr="00C23B60">
              <w:t>vor-av-i</w:t>
            </w:r>
          </w:p>
        </w:tc>
        <w:tc>
          <w:tcPr>
            <w:tcW w:w="563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ind w:firstLine="0"/>
            </w:pPr>
            <w:r>
              <w:sym w:font="Wingdings" w:char="F046"/>
            </w:r>
          </w:p>
        </w:tc>
        <w:tc>
          <w:tcPr>
            <w:tcW w:w="1652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ind w:firstLine="0"/>
            </w:pPr>
            <w:r w:rsidRPr="00C23B60">
              <w:t>la</w:t>
            </w:r>
            <w:r>
              <w:rPr>
                <w:rFonts w:ascii="Doulos SIL" w:hAnsi="Doulos SIL"/>
              </w:rPr>
              <w:t>ˈ</w:t>
            </w:r>
            <w:r w:rsidRPr="00C23B60">
              <w:t>vor-av-i</w:t>
            </w:r>
          </w:p>
        </w:tc>
        <w:tc>
          <w:tcPr>
            <w:tcW w:w="5631" w:type="dxa"/>
            <w:vMerge w:val="restart"/>
          </w:tcPr>
          <w:p w:rsidR="009C3827" w:rsidRPr="00C23B60" w:rsidRDefault="009C3827" w:rsidP="00333461">
            <w:pPr>
              <w:ind w:firstLine="0"/>
            </w:pPr>
            <w:r w:rsidRPr="00C23B60">
              <w:t>Blocking effect of an /a/ in penultimate position.</w:t>
            </w:r>
          </w:p>
        </w:tc>
      </w:tr>
      <w:tr w:rsidR="009C3827" w:rsidRPr="00C23B60" w:rsidTr="00333461">
        <w:trPr>
          <w:trHeight w:val="255"/>
        </w:trPr>
        <w:tc>
          <w:tcPr>
            <w:tcW w:w="1612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ind w:firstLine="0"/>
            </w:pPr>
          </w:p>
        </w:tc>
        <w:tc>
          <w:tcPr>
            <w:tcW w:w="563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ind w:firstLine="0"/>
            </w:pPr>
          </w:p>
        </w:tc>
        <w:tc>
          <w:tcPr>
            <w:tcW w:w="1652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ind w:firstLine="0"/>
            </w:pPr>
            <w:r w:rsidRPr="00C23B60">
              <w:t>la</w:t>
            </w:r>
            <w:r>
              <w:rPr>
                <w:rFonts w:ascii="Doulos SIL" w:hAnsi="Doulos SIL"/>
              </w:rPr>
              <w:t>ˈ</w:t>
            </w:r>
            <w:r w:rsidRPr="00C23B60">
              <w:t>vur-av-i</w:t>
            </w:r>
          </w:p>
        </w:tc>
        <w:tc>
          <w:tcPr>
            <w:tcW w:w="5631" w:type="dxa"/>
            <w:vMerge/>
          </w:tcPr>
          <w:p w:rsidR="009C3827" w:rsidRPr="00C23B60" w:rsidRDefault="009C3827" w:rsidP="00333461">
            <w:pPr>
              <w:ind w:firstLine="0"/>
            </w:pPr>
          </w:p>
        </w:tc>
      </w:tr>
      <w:tr w:rsidR="009C3827" w:rsidRPr="00C23B60" w:rsidTr="00333461">
        <w:trPr>
          <w:trHeight w:val="255"/>
        </w:trPr>
        <w:tc>
          <w:tcPr>
            <w:tcW w:w="1612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ind w:firstLine="0"/>
            </w:pPr>
          </w:p>
        </w:tc>
        <w:tc>
          <w:tcPr>
            <w:tcW w:w="563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ind w:firstLine="0"/>
            </w:pPr>
          </w:p>
        </w:tc>
        <w:tc>
          <w:tcPr>
            <w:tcW w:w="1652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ind w:firstLine="0"/>
            </w:pPr>
            <w:r w:rsidRPr="00C23B60">
              <w:t>la</w:t>
            </w:r>
            <w:r>
              <w:rPr>
                <w:rFonts w:ascii="Doulos SIL" w:hAnsi="Doulos SIL"/>
              </w:rPr>
              <w:t>ˈ</w:t>
            </w:r>
            <w:r w:rsidRPr="00C23B60">
              <w:t>vur-iv-i</w:t>
            </w:r>
          </w:p>
        </w:tc>
        <w:tc>
          <w:tcPr>
            <w:tcW w:w="5631" w:type="dxa"/>
            <w:vMerge/>
          </w:tcPr>
          <w:p w:rsidR="009C3827" w:rsidRPr="00C23B60" w:rsidRDefault="009C3827" w:rsidP="00333461">
            <w:pPr>
              <w:ind w:firstLine="0"/>
            </w:pPr>
          </w:p>
        </w:tc>
      </w:tr>
      <w:tr w:rsidR="009C3827" w:rsidRPr="00C23B60" w:rsidTr="00333461">
        <w:trPr>
          <w:trHeight w:val="255"/>
        </w:trPr>
        <w:tc>
          <w:tcPr>
            <w:tcW w:w="1612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ind w:firstLine="0"/>
            </w:pPr>
          </w:p>
        </w:tc>
        <w:tc>
          <w:tcPr>
            <w:tcW w:w="563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ind w:firstLine="0"/>
            </w:pPr>
          </w:p>
        </w:tc>
        <w:tc>
          <w:tcPr>
            <w:tcW w:w="1652" w:type="dxa"/>
            <w:shd w:val="clear" w:color="auto" w:fill="auto"/>
            <w:noWrap/>
            <w:vAlign w:val="bottom"/>
          </w:tcPr>
          <w:p w:rsidR="009C3827" w:rsidRPr="00C23B60" w:rsidRDefault="009C3827" w:rsidP="00333461">
            <w:pPr>
              <w:ind w:firstLine="0"/>
            </w:pPr>
            <w:r w:rsidRPr="00C23B60">
              <w:t>la</w:t>
            </w:r>
            <w:r>
              <w:rPr>
                <w:rFonts w:ascii="Doulos SIL" w:hAnsi="Doulos SIL"/>
              </w:rPr>
              <w:t>ˈ</w:t>
            </w:r>
            <w:r w:rsidRPr="00C23B60">
              <w:t>vor-av-e</w:t>
            </w:r>
          </w:p>
        </w:tc>
        <w:tc>
          <w:tcPr>
            <w:tcW w:w="5631" w:type="dxa"/>
            <w:vMerge/>
          </w:tcPr>
          <w:p w:rsidR="009C3827" w:rsidRPr="00C23B60" w:rsidRDefault="009C3827" w:rsidP="00333461">
            <w:pPr>
              <w:ind w:firstLine="0"/>
            </w:pPr>
          </w:p>
        </w:tc>
      </w:tr>
    </w:tbl>
    <w:p w:rsidR="009C3827" w:rsidRDefault="009C3827" w:rsidP="009C3827"/>
    <w:p w:rsidR="009C3827" w:rsidRDefault="009C3827" w:rsidP="009C3827">
      <w:pPr>
        <w:pStyle w:val="Heading1"/>
        <w:ind w:left="432" w:hanging="432"/>
      </w:pPr>
      <w:r>
        <w:lastRenderedPageBreak/>
        <w:t>We were getting a bit bogged down; some thoughts</w:t>
      </w:r>
    </w:p>
    <w:p w:rsidR="009C3827" w:rsidRDefault="009C3827" w:rsidP="00AF64AD">
      <w:pPr>
        <w:numPr>
          <w:ilvl w:val="0"/>
          <w:numId w:val="74"/>
        </w:numPr>
        <w:ind w:left="720"/>
      </w:pPr>
      <w:r>
        <w:t>It often pays to grab low-hanging fruit.</w:t>
      </w:r>
    </w:p>
    <w:p w:rsidR="009C3827" w:rsidRDefault="009C3827" w:rsidP="00AF64AD">
      <w:pPr>
        <w:numPr>
          <w:ilvl w:val="0"/>
          <w:numId w:val="75"/>
        </w:numPr>
        <w:tabs>
          <w:tab w:val="clear" w:pos="360"/>
          <w:tab w:val="num" w:pos="1440"/>
        </w:tabs>
        <w:ind w:left="1440"/>
      </w:pPr>
      <w:r>
        <w:t xml:space="preserve">Faithfulness:  is one direction (high </w:t>
      </w:r>
      <w:r>
        <w:rPr>
          <w:rFonts w:ascii="Symbol" w:hAnsi="Symbol"/>
        </w:rPr>
        <w:t></w:t>
      </w:r>
      <w:r>
        <w:t xml:space="preserve"> mid, mid </w:t>
      </w:r>
      <w:r>
        <w:rPr>
          <w:rFonts w:ascii="Symbol" w:hAnsi="Symbol"/>
        </w:rPr>
        <w:t></w:t>
      </w:r>
      <w:r>
        <w:t xml:space="preserve"> high) privileged?</w:t>
      </w:r>
    </w:p>
    <w:p w:rsidR="009C3827" w:rsidRDefault="009C3827" w:rsidP="00AF64AD">
      <w:pPr>
        <w:numPr>
          <w:ilvl w:val="0"/>
          <w:numId w:val="75"/>
        </w:numPr>
        <w:tabs>
          <w:tab w:val="clear" w:pos="360"/>
          <w:tab w:val="num" w:pos="1440"/>
        </w:tabs>
        <w:ind w:left="1440"/>
      </w:pPr>
      <w:r>
        <w:t>Markedness:  is one configuration privileged? (high non-high, non-high high)</w:t>
      </w:r>
    </w:p>
    <w:p w:rsidR="009C3827" w:rsidRDefault="009C3827" w:rsidP="00AF64AD">
      <w:pPr>
        <w:numPr>
          <w:ilvl w:val="0"/>
          <w:numId w:val="76"/>
        </w:numPr>
        <w:ind w:left="720"/>
      </w:pPr>
      <w:r>
        <w:t>Per Tyler, I think this could get us out of trouble in favoring affix faithfulness over stem.</w:t>
      </w:r>
      <w:r>
        <w:rPr>
          <w:rStyle w:val="FootnoteReference"/>
        </w:rPr>
        <w:footnoteReference w:id="1"/>
      </w:r>
    </w:p>
    <w:p w:rsidR="009C3827" w:rsidRDefault="009C3827" w:rsidP="009C3827"/>
    <w:p w:rsidR="009C3827" w:rsidRDefault="00B3097F" w:rsidP="009C3827">
      <w:pPr>
        <w:pStyle w:val="Heading1"/>
        <w:ind w:left="432" w:hanging="432"/>
      </w:pPr>
      <w:r>
        <w:t>Pondering the implications of our Humble analysis</w:t>
      </w:r>
    </w:p>
    <w:p w:rsidR="00B3097F" w:rsidRDefault="00B3097F" w:rsidP="00AF64AD">
      <w:pPr>
        <w:numPr>
          <w:ilvl w:val="0"/>
          <w:numId w:val="77"/>
        </w:numPr>
        <w:ind w:left="720"/>
      </w:pPr>
      <w:r>
        <w:t xml:space="preserve">Is this </w:t>
      </w:r>
      <w:r w:rsidR="000579DB">
        <w:t xml:space="preserve">really </w:t>
      </w:r>
      <w:r>
        <w:t>non-myopia?</w:t>
      </w:r>
    </w:p>
    <w:p w:rsidR="00B3097F" w:rsidRDefault="00B3097F" w:rsidP="00AF64AD">
      <w:pPr>
        <w:numPr>
          <w:ilvl w:val="0"/>
          <w:numId w:val="77"/>
        </w:numPr>
        <w:ind w:left="720"/>
      </w:pPr>
      <w:r>
        <w:t>One way to imagine this is to do the derivations step-by-step, per Harmonic Serialism.</w:t>
      </w:r>
    </w:p>
    <w:p w:rsidR="00B3097F" w:rsidRPr="00B3097F" w:rsidRDefault="00B3097F" w:rsidP="00AF64AD">
      <w:pPr>
        <w:numPr>
          <w:ilvl w:val="0"/>
          <w:numId w:val="77"/>
        </w:numPr>
        <w:ind w:left="720"/>
      </w:pPr>
      <w:r>
        <w:t xml:space="preserve">The crucial comparison seems to /ordeni/ </w:t>
      </w:r>
      <w:r>
        <w:rPr>
          <w:rFonts w:ascii="Symbol" w:hAnsi="Symbol"/>
        </w:rPr>
        <w:t></w:t>
      </w:r>
      <w:r>
        <w:t xml:space="preserve"> [urdini] vs. [pErsegi] </w:t>
      </w:r>
      <w:r>
        <w:rPr>
          <w:rFonts w:ascii="Symbol" w:hAnsi="Symbol"/>
        </w:rPr>
        <w:t></w:t>
      </w:r>
      <w:r>
        <w:t xml:space="preserve"> [p</w:t>
      </w:r>
      <w:r>
        <w:rPr>
          <w:rFonts w:ascii="Doulos SIL" w:hAnsi="Doulos SIL" w:cs="Doulos SIL"/>
        </w:rPr>
        <w:t>ɛ</w:t>
      </w:r>
      <w:r>
        <w:t>rsegi].</w:t>
      </w:r>
    </w:p>
    <w:p w:rsidR="009C3827" w:rsidRDefault="00B3097F" w:rsidP="00AF64AD">
      <w:pPr>
        <w:numPr>
          <w:ilvl w:val="0"/>
          <w:numId w:val="66"/>
        </w:numPr>
        <w:ind w:left="720"/>
      </w:pPr>
      <w:r>
        <w:t xml:space="preserve">As scholars note, if this is </w:t>
      </w:r>
      <w:r w:rsidR="009C3827">
        <w:t xml:space="preserve">non-myopia, </w:t>
      </w:r>
      <w:r>
        <w:t xml:space="preserve">it is </w:t>
      </w:r>
      <w:r w:rsidR="009C3827" w:rsidRPr="00B3097F">
        <w:rPr>
          <w:i/>
        </w:rPr>
        <w:t>bounded</w:t>
      </w:r>
      <w:r w:rsidR="009C3827">
        <w:t xml:space="preserve"> non-myopia.</w:t>
      </w:r>
    </w:p>
    <w:p w:rsidR="009C3827" w:rsidRDefault="009C3827" w:rsidP="00AF64AD">
      <w:pPr>
        <w:numPr>
          <w:ilvl w:val="0"/>
          <w:numId w:val="67"/>
        </w:numPr>
        <w:tabs>
          <w:tab w:val="clear" w:pos="360"/>
          <w:tab w:val="num" w:pos="1440"/>
        </w:tabs>
        <w:ind w:left="1440"/>
      </w:pPr>
      <w:r>
        <w:t>Since stress (presumably) never falls to the left of the antepenult, the degree of “distal vision” doesn’t have to be that great.</w:t>
      </w:r>
    </w:p>
    <w:p w:rsidR="009C3827" w:rsidRDefault="009C3827" w:rsidP="009C3827">
      <w:pPr>
        <w:rPr>
          <w:lang w:val="en"/>
        </w:rPr>
      </w:pPr>
    </w:p>
    <w:p w:rsidR="009C3827" w:rsidRDefault="000579DB" w:rsidP="009C3827">
      <w:pPr>
        <w:pStyle w:val="Heading1"/>
        <w:ind w:left="432" w:hanging="432"/>
        <w:rPr>
          <w:lang w:val="en"/>
        </w:rPr>
      </w:pPr>
      <w:r>
        <w:t>A l</w:t>
      </w:r>
      <w:r w:rsidR="009C3827" w:rsidRPr="00225AB8">
        <w:t>ater</w:t>
      </w:r>
      <w:r>
        <w:rPr>
          <w:lang w:val="en"/>
        </w:rPr>
        <w:t xml:space="preserve"> reply</w:t>
      </w:r>
    </w:p>
    <w:p w:rsidR="009C3827" w:rsidRDefault="009C3827" w:rsidP="00AF64AD">
      <w:pPr>
        <w:numPr>
          <w:ilvl w:val="0"/>
          <w:numId w:val="65"/>
        </w:numPr>
        <w:ind w:left="720"/>
        <w:rPr>
          <w:lang w:val="en"/>
        </w:rPr>
      </w:pPr>
      <w:r>
        <w:rPr>
          <w:lang w:val="en"/>
        </w:rPr>
        <w:t xml:space="preserve">Kimper, Wendell (2012) </w:t>
      </w:r>
      <w:r w:rsidRPr="000F32F3">
        <w:rPr>
          <w:lang w:val="en"/>
        </w:rPr>
        <w:t xml:space="preserve">Harmony is myopic: reply to Walker 2010. </w:t>
      </w:r>
      <w:r w:rsidRPr="000F32F3">
        <w:rPr>
          <w:i/>
          <w:lang w:val="en"/>
        </w:rPr>
        <w:t>Linguistic Inquiry</w:t>
      </w:r>
      <w:r w:rsidRPr="000F32F3">
        <w:rPr>
          <w:lang w:val="en"/>
        </w:rPr>
        <w:t xml:space="preserve"> 43, no. 1: 301-309.</w:t>
      </w:r>
    </w:p>
    <w:p w:rsidR="009C3827" w:rsidRDefault="000E04A2" w:rsidP="00AF64AD">
      <w:pPr>
        <w:numPr>
          <w:ilvl w:val="0"/>
          <w:numId w:val="81"/>
        </w:numPr>
        <w:tabs>
          <w:tab w:val="left" w:pos="1440"/>
        </w:tabs>
        <w:ind w:left="1440"/>
        <w:rPr>
          <w:lang w:val="en"/>
        </w:rPr>
      </w:pPr>
      <w:r>
        <w:rPr>
          <w:lang w:val="en"/>
        </w:rPr>
        <w:t xml:space="preserve">In his view, the derivational path for </w:t>
      </w:r>
      <w:r>
        <w:t xml:space="preserve">/ordeni/ </w:t>
      </w:r>
      <w:r>
        <w:rPr>
          <w:rFonts w:ascii="Symbol" w:hAnsi="Symbol"/>
        </w:rPr>
        <w:t></w:t>
      </w:r>
      <w:r>
        <w:t xml:space="preserve"> [urdini]</w:t>
      </w:r>
      <w:r>
        <w:t xml:space="preserve"> is in fact </w:t>
      </w:r>
      <w:r>
        <w:t xml:space="preserve">/ordeni/ </w:t>
      </w:r>
      <w:r>
        <w:rPr>
          <w:rFonts w:ascii="Symbol" w:hAnsi="Symbol"/>
        </w:rPr>
        <w:t></w:t>
      </w:r>
      <w:r>
        <w:t xml:space="preserve"> </w:t>
      </w:r>
      <w:r>
        <w:t xml:space="preserve">[urdeni] </w:t>
      </w:r>
      <w:r>
        <w:rPr>
          <w:rFonts w:ascii="Symbol" w:hAnsi="Symbol"/>
        </w:rPr>
        <w:t></w:t>
      </w:r>
      <w:r>
        <w:t xml:space="preserve"> </w:t>
      </w:r>
      <w:r>
        <w:t>[urdini]</w:t>
      </w:r>
      <w:r w:rsidR="000579DB">
        <w:t>, and this will solve the problem.</w:t>
      </w:r>
    </w:p>
    <w:p w:rsidR="009C3827" w:rsidRDefault="009C3827" w:rsidP="009C3827">
      <w:pPr>
        <w:rPr>
          <w:lang w:val="en"/>
        </w:rPr>
      </w:pPr>
    </w:p>
    <w:p w:rsidR="000E04A2" w:rsidRDefault="000E04A2" w:rsidP="009C3827">
      <w:pPr>
        <w:rPr>
          <w:lang w:val="en"/>
        </w:rPr>
      </w:pPr>
    </w:p>
    <w:p w:rsidR="009C3827" w:rsidRPr="00383E58" w:rsidRDefault="009C3827" w:rsidP="009C3827">
      <w:pPr>
        <w:spacing w:after="240"/>
        <w:ind w:firstLine="0"/>
        <w:jc w:val="center"/>
        <w:rPr>
          <w:caps/>
          <w:lang w:val="en"/>
        </w:rPr>
      </w:pPr>
      <w:r w:rsidRPr="00383E58">
        <w:rPr>
          <w:caps/>
          <w:lang w:val="en"/>
        </w:rPr>
        <w:t>Stanton’s claim of non-myopia in Gurindji</w:t>
      </w:r>
    </w:p>
    <w:p w:rsidR="009C3827" w:rsidRDefault="009C3827" w:rsidP="009C3827">
      <w:pPr>
        <w:pStyle w:val="Heading1"/>
        <w:rPr>
          <w:lang w:val="en"/>
        </w:rPr>
      </w:pPr>
      <w:r>
        <w:rPr>
          <w:lang w:val="en"/>
        </w:rPr>
        <w:t>Source</w:t>
      </w:r>
    </w:p>
    <w:p w:rsidR="009C3827" w:rsidRPr="001E033F" w:rsidRDefault="009C3827" w:rsidP="00AF64AD">
      <w:pPr>
        <w:numPr>
          <w:ilvl w:val="0"/>
          <w:numId w:val="68"/>
        </w:numPr>
        <w:ind w:left="720"/>
        <w:rPr>
          <w:lang w:val="en"/>
        </w:rPr>
      </w:pPr>
      <w:r>
        <w:rPr>
          <w:lang w:val="en"/>
        </w:rPr>
        <w:t xml:space="preserve">Stanton, Juliet (2018) </w:t>
      </w:r>
      <w:r w:rsidRPr="001E033F">
        <w:rPr>
          <w:lang w:val="en"/>
        </w:rPr>
        <w:t>Gurindji nasal cluster dissimilation</w:t>
      </w:r>
      <w:r>
        <w:rPr>
          <w:lang w:val="en"/>
        </w:rPr>
        <w:t xml:space="preserve"> </w:t>
      </w:r>
      <w:r w:rsidRPr="001E033F">
        <w:rPr>
          <w:lang w:val="en"/>
        </w:rPr>
        <w:t>as trigger deletion</w:t>
      </w:r>
      <w:r>
        <w:rPr>
          <w:lang w:val="en"/>
        </w:rPr>
        <w:t>.</w:t>
      </w:r>
      <w:r w:rsidRPr="001E033F">
        <w:rPr>
          <w:lang w:val="en"/>
        </w:rPr>
        <w:t xml:space="preserve"> </w:t>
      </w:r>
      <w:r w:rsidRPr="001E033F">
        <w:rPr>
          <w:i/>
          <w:lang w:val="en"/>
        </w:rPr>
        <w:t>Journal of Linguistics</w:t>
      </w:r>
      <w:r>
        <w:rPr>
          <w:i/>
          <w:lang w:val="en"/>
        </w:rPr>
        <w:t xml:space="preserve"> </w:t>
      </w:r>
      <w:r>
        <w:rPr>
          <w:lang w:val="en"/>
        </w:rPr>
        <w:t>[vol.?]</w:t>
      </w:r>
      <w:r w:rsidRPr="001E033F">
        <w:rPr>
          <w:lang w:val="en"/>
        </w:rPr>
        <w:t xml:space="preserve">, 1–39. </w:t>
      </w:r>
    </w:p>
    <w:p w:rsidR="009C3827" w:rsidRPr="00383E58" w:rsidRDefault="009C3827" w:rsidP="009C3827">
      <w:pPr>
        <w:spacing w:after="240"/>
        <w:ind w:firstLine="0"/>
        <w:jc w:val="center"/>
        <w:rPr>
          <w:caps/>
          <w:lang w:val="en"/>
        </w:rPr>
      </w:pPr>
    </w:p>
    <w:p w:rsidR="009C3827" w:rsidRDefault="009C3827" w:rsidP="009C3827">
      <w:pPr>
        <w:pStyle w:val="Heading1"/>
        <w:rPr>
          <w:lang w:val="en"/>
        </w:rPr>
      </w:pPr>
      <w:r>
        <w:rPr>
          <w:lang w:val="en"/>
        </w:rPr>
        <w:lastRenderedPageBreak/>
        <w:t xml:space="preserve">An interesting phonological process:  NC </w:t>
      </w:r>
      <w:r>
        <w:rPr>
          <w:rFonts w:ascii="Symbol" w:hAnsi="Symbol"/>
          <w:lang w:val="en"/>
        </w:rPr>
        <w:t></w:t>
      </w:r>
      <w:r>
        <w:rPr>
          <w:lang w:val="en"/>
        </w:rPr>
        <w:t xml:space="preserve"> C / NC X ___</w:t>
      </w:r>
    </w:p>
    <w:p w:rsidR="009C3827" w:rsidRPr="001E033F" w:rsidRDefault="009C3827" w:rsidP="009C3827">
      <w:pPr>
        <w:rPr>
          <w:lang w:val="en"/>
        </w:rPr>
      </w:pPr>
      <w:r>
        <w:rPr>
          <w:lang w:val="e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99pt;height:158.5pt">
            <v:imagedata r:id="rId7" o:title=""/>
          </v:shape>
        </w:pict>
      </w:r>
    </w:p>
    <w:p w:rsidR="009C3827" w:rsidRDefault="009C3827" w:rsidP="009C3827">
      <w:pPr>
        <w:rPr>
          <w:lang w:val="en"/>
        </w:rPr>
      </w:pPr>
    </w:p>
    <w:p w:rsidR="009C3827" w:rsidRDefault="009C3827" w:rsidP="009C3827">
      <w:pPr>
        <w:pStyle w:val="Heading1"/>
        <w:rPr>
          <w:lang w:val="en"/>
        </w:rPr>
      </w:pPr>
      <w:r>
        <w:rPr>
          <w:lang w:val="en"/>
        </w:rPr>
        <w:t>Long-distance application:  vowels, glides, and liquids may intervene</w:t>
      </w:r>
    </w:p>
    <w:p w:rsidR="009C3827" w:rsidRDefault="009C3827" w:rsidP="009C3827">
      <w:pPr>
        <w:rPr>
          <w:lang w:val="en"/>
        </w:rPr>
      </w:pPr>
      <w:r>
        <w:rPr>
          <w:lang w:val="en"/>
        </w:rPr>
        <w:pict>
          <v:shape id="_x0000_i1028" type="#_x0000_t75" style="width:401.5pt;height:184pt">
            <v:imagedata r:id="rId8" o:title=""/>
          </v:shape>
        </w:pict>
      </w:r>
    </w:p>
    <w:p w:rsidR="009C3827" w:rsidRDefault="009C3827" w:rsidP="009C3827">
      <w:pPr>
        <w:rPr>
          <w:lang w:val="en"/>
        </w:rPr>
      </w:pPr>
    </w:p>
    <w:p w:rsidR="009C3827" w:rsidRDefault="009C3827" w:rsidP="009C3827">
      <w:pPr>
        <w:pStyle w:val="Heading1"/>
        <w:rPr>
          <w:lang w:val="en"/>
        </w:rPr>
      </w:pPr>
      <w:r>
        <w:rPr>
          <w:lang w:val="en"/>
        </w:rPr>
        <w:lastRenderedPageBreak/>
        <w:t>Long-distance application:  stops and nasals are blockers</w:t>
      </w:r>
    </w:p>
    <w:p w:rsidR="009C3827" w:rsidRDefault="009C3827" w:rsidP="009C3827">
      <w:pPr>
        <w:rPr>
          <w:lang w:val="en"/>
        </w:rPr>
      </w:pPr>
      <w:r>
        <w:rPr>
          <w:lang w:val="en"/>
        </w:rPr>
        <w:pict>
          <v:shape id="_x0000_i1029" type="#_x0000_t75" style="width:246.5pt;height:222.5pt">
            <v:imagedata r:id="rId9" o:title=""/>
          </v:shape>
        </w:pict>
      </w:r>
    </w:p>
    <w:p w:rsidR="009C3827" w:rsidRDefault="009C3827" w:rsidP="009C3827">
      <w:pPr>
        <w:rPr>
          <w:lang w:val="en"/>
        </w:rPr>
      </w:pPr>
    </w:p>
    <w:p w:rsidR="009C3827" w:rsidRDefault="009C3827" w:rsidP="009C3827">
      <w:pPr>
        <w:pStyle w:val="Heading1"/>
        <w:rPr>
          <w:lang w:val="en"/>
        </w:rPr>
      </w:pPr>
      <w:r>
        <w:rPr>
          <w:lang w:val="en"/>
        </w:rPr>
        <w:t>Stanton bravely reconstructs the phonetics of the recorded data</w:t>
      </w:r>
    </w:p>
    <w:p w:rsidR="009C3827" w:rsidRDefault="009C3827" w:rsidP="00AF64AD">
      <w:pPr>
        <w:numPr>
          <w:ilvl w:val="0"/>
          <w:numId w:val="69"/>
        </w:numPr>
        <w:ind w:left="720"/>
        <w:rPr>
          <w:lang w:val="en"/>
        </w:rPr>
      </w:pPr>
      <w:r>
        <w:rPr>
          <w:lang w:val="en"/>
        </w:rPr>
        <w:t>Overall scheme</w:t>
      </w:r>
    </w:p>
    <w:p w:rsidR="009C3827" w:rsidRDefault="009C3827" w:rsidP="00AF64AD">
      <w:pPr>
        <w:numPr>
          <w:ilvl w:val="0"/>
          <w:numId w:val="70"/>
        </w:numPr>
        <w:tabs>
          <w:tab w:val="clear" w:pos="360"/>
          <w:tab w:val="num" w:pos="1440"/>
        </w:tabs>
        <w:ind w:left="1440"/>
        <w:rPr>
          <w:lang w:val="en"/>
        </w:rPr>
      </w:pPr>
      <w:r>
        <w:rPr>
          <w:lang w:val="en"/>
        </w:rPr>
        <w:t xml:space="preserve">Leftward nasal spread, triggered by </w:t>
      </w:r>
      <w:r>
        <w:rPr>
          <w:i/>
          <w:lang w:val="en"/>
        </w:rPr>
        <w:t xml:space="preserve">coda </w:t>
      </w:r>
      <w:r>
        <w:rPr>
          <w:lang w:val="en"/>
        </w:rPr>
        <w:t>nasals.</w:t>
      </w:r>
    </w:p>
    <w:p w:rsidR="009C3827" w:rsidRDefault="009C3827" w:rsidP="00AF64AD">
      <w:pPr>
        <w:numPr>
          <w:ilvl w:val="0"/>
          <w:numId w:val="70"/>
        </w:numPr>
        <w:tabs>
          <w:tab w:val="clear" w:pos="360"/>
          <w:tab w:val="num" w:pos="1440"/>
        </w:tabs>
        <w:ind w:left="1440"/>
        <w:rPr>
          <w:lang w:val="en"/>
        </w:rPr>
      </w:pPr>
      <w:r>
        <w:rPr>
          <w:lang w:val="en"/>
        </w:rPr>
        <w:t>Spread is blocked by [−continuant], i.e. stops and nasals.</w:t>
      </w:r>
    </w:p>
    <w:p w:rsidR="009C3827" w:rsidRPr="00F82754" w:rsidRDefault="009C3827" w:rsidP="00AF64AD">
      <w:pPr>
        <w:numPr>
          <w:ilvl w:val="0"/>
          <w:numId w:val="70"/>
        </w:numPr>
        <w:tabs>
          <w:tab w:val="clear" w:pos="360"/>
          <w:tab w:val="num" w:pos="1440"/>
        </w:tabs>
        <w:spacing w:after="240"/>
        <w:ind w:left="1440"/>
        <w:rPr>
          <w:lang w:val="en"/>
        </w:rPr>
      </w:pPr>
      <w:r w:rsidRPr="00F82754">
        <w:rPr>
          <w:lang w:val="en"/>
        </w:rPr>
        <w:t xml:space="preserve">Where spread would create </w:t>
      </w:r>
      <w:r w:rsidRPr="00F82754">
        <w:rPr>
          <w:rFonts w:cs="Doulos SIL"/>
          <w:lang w:val="en"/>
        </w:rPr>
        <w:t xml:space="preserve">NCṼ, there is </w:t>
      </w:r>
      <w:r w:rsidRPr="00F82754">
        <w:rPr>
          <w:rFonts w:cs="Doulos SIL"/>
          <w:b/>
          <w:lang w:val="en"/>
        </w:rPr>
        <w:t>trigger suicide</w:t>
      </w:r>
      <w:r w:rsidRPr="00F82754">
        <w:rPr>
          <w:rFonts w:cs="Doulos SIL"/>
          <w:lang w:val="en"/>
        </w:rPr>
        <w:t>!</w:t>
      </w:r>
    </w:p>
    <w:p w:rsidR="009C3827" w:rsidRDefault="009C3827" w:rsidP="009C3827">
      <w:pPr>
        <w:rPr>
          <w:lang w:val="en"/>
        </w:rPr>
      </w:pPr>
      <w:r>
        <w:rPr>
          <w:lang w:val="en"/>
        </w:rPr>
        <w:pict>
          <v:shape id="_x0000_i1030" type="#_x0000_t75" style="width:333pt;height:127pt">
            <v:imagedata r:id="rId10" o:title=""/>
          </v:shape>
        </w:pict>
      </w:r>
    </w:p>
    <w:p w:rsidR="009C3827" w:rsidRDefault="009C3827" w:rsidP="009C3827">
      <w:pPr>
        <w:rPr>
          <w:lang w:val="en"/>
        </w:rPr>
      </w:pPr>
    </w:p>
    <w:p w:rsidR="009C3827" w:rsidRDefault="009C3827" w:rsidP="00AF64AD">
      <w:pPr>
        <w:numPr>
          <w:ilvl w:val="0"/>
          <w:numId w:val="71"/>
        </w:numPr>
        <w:spacing w:after="240"/>
        <w:ind w:left="720"/>
        <w:rPr>
          <w:lang w:val="en"/>
        </w:rPr>
      </w:pPr>
      <w:r>
        <w:rPr>
          <w:lang w:val="en"/>
        </w:rPr>
        <w:t>[Socrates:  give the crucial losing candidate for the last example. ]</w:t>
      </w:r>
    </w:p>
    <w:p w:rsidR="009C3827" w:rsidRDefault="009C3827" w:rsidP="009C3827">
      <w:pPr>
        <w:pStyle w:val="Heading1"/>
        <w:rPr>
          <w:lang w:val="en"/>
        </w:rPr>
      </w:pPr>
      <w:r>
        <w:rPr>
          <w:lang w:val="en"/>
        </w:rPr>
        <w:lastRenderedPageBreak/>
        <w:t>Following Stanton’s footsteps with non-myopic analysis</w:t>
      </w:r>
    </w:p>
    <w:p w:rsidR="009C3827" w:rsidRDefault="009C3827" w:rsidP="00AF64AD">
      <w:pPr>
        <w:keepNext/>
        <w:numPr>
          <w:ilvl w:val="0"/>
          <w:numId w:val="72"/>
        </w:numPr>
        <w:spacing w:after="240"/>
        <w:ind w:left="720"/>
        <w:rPr>
          <w:lang w:val="en"/>
        </w:rPr>
      </w:pPr>
      <w:r>
        <w:rPr>
          <w:lang w:val="en"/>
        </w:rPr>
        <w:t>I’ve basically follow Stanton in laying out the candidate set.</w:t>
      </w:r>
    </w:p>
    <w:tbl>
      <w:tblPr>
        <w:tblW w:w="91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6"/>
        <w:gridCol w:w="1950"/>
        <w:gridCol w:w="5470"/>
      </w:tblGrid>
      <w:tr w:rsidR="009C3827" w:rsidRPr="006B3907" w:rsidTr="00333461">
        <w:trPr>
          <w:trHeight w:val="300"/>
        </w:trPr>
        <w:tc>
          <w:tcPr>
            <w:tcW w:w="1736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keepNext/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3907">
              <w:rPr>
                <w:rFonts w:ascii="Calibri" w:hAnsi="Calibri" w:cs="Calibri"/>
                <w:color w:val="000000"/>
                <w:sz w:val="22"/>
                <w:szCs w:val="22"/>
              </w:rPr>
              <w:t>a~</w:t>
            </w: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keepNext/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3907"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5470" w:type="dxa"/>
          </w:tcPr>
          <w:p w:rsidR="009C3827" w:rsidRPr="006B3907" w:rsidRDefault="009C3827" w:rsidP="00333461">
            <w:pPr>
              <w:keepNext/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Nasality is not phonemic</w:t>
            </w:r>
          </w:p>
        </w:tc>
      </w:tr>
      <w:tr w:rsidR="009C3827" w:rsidRPr="006B3907" w:rsidTr="00333461">
        <w:trPr>
          <w:trHeight w:val="300"/>
        </w:trPr>
        <w:tc>
          <w:tcPr>
            <w:tcW w:w="1736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keepNext/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keepNext/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3907">
              <w:rPr>
                <w:rFonts w:ascii="Calibri" w:hAnsi="Calibri" w:cs="Calibri"/>
                <w:color w:val="000000"/>
                <w:sz w:val="22"/>
                <w:szCs w:val="22"/>
              </w:rPr>
              <w:t>a~</w:t>
            </w:r>
          </w:p>
        </w:tc>
        <w:tc>
          <w:tcPr>
            <w:tcW w:w="5470" w:type="dxa"/>
          </w:tcPr>
          <w:p w:rsidR="009C3827" w:rsidRPr="006B3907" w:rsidRDefault="009C3827" w:rsidP="00333461">
            <w:pPr>
              <w:keepNext/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C3827" w:rsidRPr="006B3907" w:rsidTr="00333461">
        <w:trPr>
          <w:trHeight w:val="300"/>
        </w:trPr>
        <w:tc>
          <w:tcPr>
            <w:tcW w:w="1736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keepNext/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3907">
              <w:rPr>
                <w:rFonts w:ascii="Calibri" w:hAnsi="Calibri" w:cs="Calibri"/>
                <w:color w:val="000000"/>
                <w:sz w:val="22"/>
                <w:szCs w:val="22"/>
              </w:rPr>
              <w:t>ama</w:t>
            </w: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keepNext/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3907">
              <w:rPr>
                <w:rFonts w:ascii="Calibri" w:hAnsi="Calibri" w:cs="Calibri"/>
                <w:color w:val="000000"/>
                <w:sz w:val="22"/>
                <w:szCs w:val="22"/>
              </w:rPr>
              <w:t>ama</w:t>
            </w:r>
          </w:p>
        </w:tc>
        <w:tc>
          <w:tcPr>
            <w:tcW w:w="5470" w:type="dxa"/>
          </w:tcPr>
          <w:p w:rsidR="009C3827" w:rsidRPr="006B3907" w:rsidRDefault="009C3827" w:rsidP="00333461">
            <w:pPr>
              <w:keepNext/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Onset nasals do not spread their nasality.</w:t>
            </w:r>
          </w:p>
        </w:tc>
      </w:tr>
      <w:tr w:rsidR="009C3827" w:rsidRPr="006B3907" w:rsidTr="00333461">
        <w:trPr>
          <w:trHeight w:val="300"/>
        </w:trPr>
        <w:tc>
          <w:tcPr>
            <w:tcW w:w="1736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keepNext/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keepNext/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3907">
              <w:rPr>
                <w:rFonts w:ascii="Calibri" w:hAnsi="Calibri" w:cs="Calibri"/>
                <w:color w:val="000000"/>
                <w:sz w:val="22"/>
                <w:szCs w:val="22"/>
              </w:rPr>
              <w:t>a~ma</w:t>
            </w:r>
          </w:p>
        </w:tc>
        <w:tc>
          <w:tcPr>
            <w:tcW w:w="5470" w:type="dxa"/>
          </w:tcPr>
          <w:p w:rsidR="009C3827" w:rsidRPr="006B3907" w:rsidRDefault="009C3827" w:rsidP="00333461">
            <w:pPr>
              <w:keepNext/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C3827" w:rsidRPr="006B3907" w:rsidTr="00333461">
        <w:trPr>
          <w:trHeight w:val="300"/>
        </w:trPr>
        <w:tc>
          <w:tcPr>
            <w:tcW w:w="1736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3907">
              <w:rPr>
                <w:rFonts w:ascii="Calibri" w:hAnsi="Calibri" w:cs="Calibri"/>
                <w:color w:val="000000"/>
                <w:sz w:val="22"/>
                <w:szCs w:val="22"/>
              </w:rPr>
              <w:t>amba</w:t>
            </w: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3907">
              <w:rPr>
                <w:rFonts w:ascii="Calibri" w:hAnsi="Calibri" w:cs="Calibri"/>
                <w:color w:val="000000"/>
                <w:sz w:val="22"/>
                <w:szCs w:val="22"/>
              </w:rPr>
              <w:t>a~mba</w:t>
            </w:r>
          </w:p>
        </w:tc>
        <w:tc>
          <w:tcPr>
            <w:tcW w:w="5470" w:type="dxa"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Coda nasals spread their nasality.</w:t>
            </w:r>
          </w:p>
        </w:tc>
      </w:tr>
      <w:tr w:rsidR="009C3827" w:rsidRPr="006B3907" w:rsidTr="00333461">
        <w:trPr>
          <w:trHeight w:val="300"/>
        </w:trPr>
        <w:tc>
          <w:tcPr>
            <w:tcW w:w="1736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3907">
              <w:rPr>
                <w:rFonts w:ascii="Calibri" w:hAnsi="Calibri" w:cs="Calibri"/>
                <w:color w:val="000000"/>
                <w:sz w:val="22"/>
                <w:szCs w:val="22"/>
              </w:rPr>
              <w:t>amba</w:t>
            </w:r>
          </w:p>
        </w:tc>
        <w:tc>
          <w:tcPr>
            <w:tcW w:w="5470" w:type="dxa"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C3827" w:rsidRPr="006B3907" w:rsidTr="00333461">
        <w:trPr>
          <w:trHeight w:val="300"/>
        </w:trPr>
        <w:tc>
          <w:tcPr>
            <w:tcW w:w="1736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3907">
              <w:rPr>
                <w:rFonts w:ascii="Calibri" w:hAnsi="Calibri" w:cs="Calibri"/>
                <w:color w:val="000000"/>
                <w:sz w:val="22"/>
                <w:szCs w:val="22"/>
              </w:rPr>
              <w:t>amba~</w:t>
            </w:r>
          </w:p>
        </w:tc>
        <w:tc>
          <w:tcPr>
            <w:tcW w:w="5470" w:type="dxa"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C3827" w:rsidRPr="006B3907" w:rsidTr="00333461">
        <w:trPr>
          <w:trHeight w:val="300"/>
        </w:trPr>
        <w:tc>
          <w:tcPr>
            <w:tcW w:w="1736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3907">
              <w:rPr>
                <w:rFonts w:ascii="Calibri" w:hAnsi="Calibri" w:cs="Calibri"/>
                <w:color w:val="000000"/>
                <w:sz w:val="22"/>
                <w:szCs w:val="22"/>
              </w:rPr>
              <w:t>a~mba~</w:t>
            </w:r>
          </w:p>
        </w:tc>
        <w:tc>
          <w:tcPr>
            <w:tcW w:w="5470" w:type="dxa"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C3827" w:rsidRPr="006B3907" w:rsidTr="00333461">
        <w:trPr>
          <w:trHeight w:val="300"/>
        </w:trPr>
        <w:tc>
          <w:tcPr>
            <w:tcW w:w="1736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3907">
              <w:rPr>
                <w:rFonts w:ascii="Calibri" w:hAnsi="Calibri" w:cs="Calibri"/>
                <w:color w:val="000000"/>
                <w:sz w:val="22"/>
                <w:szCs w:val="22"/>
              </w:rPr>
              <w:t>ama</w:t>
            </w:r>
          </w:p>
        </w:tc>
        <w:tc>
          <w:tcPr>
            <w:tcW w:w="5470" w:type="dxa"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Stop deletion is not a way to avoid nasal spreading.</w:t>
            </w:r>
          </w:p>
        </w:tc>
      </w:tr>
      <w:tr w:rsidR="009C3827" w:rsidRPr="006B3907" w:rsidTr="00333461">
        <w:trPr>
          <w:trHeight w:val="300"/>
        </w:trPr>
        <w:tc>
          <w:tcPr>
            <w:tcW w:w="1736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3907">
              <w:rPr>
                <w:rFonts w:ascii="Calibri" w:hAnsi="Calibri" w:cs="Calibri"/>
                <w:color w:val="000000"/>
                <w:sz w:val="22"/>
                <w:szCs w:val="22"/>
              </w:rPr>
              <w:t>aba</w:t>
            </w:r>
          </w:p>
        </w:tc>
        <w:tc>
          <w:tcPr>
            <w:tcW w:w="5470" w:type="dxa"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Nasal deletion is not a way to avoid nasal spreading.</w:t>
            </w:r>
          </w:p>
        </w:tc>
      </w:tr>
      <w:tr w:rsidR="009C3827" w:rsidRPr="006B3907" w:rsidTr="00333461">
        <w:trPr>
          <w:trHeight w:val="300"/>
        </w:trPr>
        <w:tc>
          <w:tcPr>
            <w:tcW w:w="1736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3907">
              <w:rPr>
                <w:rFonts w:ascii="Calibri" w:hAnsi="Calibri" w:cs="Calibri"/>
                <w:color w:val="000000"/>
                <w:sz w:val="22"/>
                <w:szCs w:val="22"/>
              </w:rPr>
              <w:t>kawa-mpa</w:t>
            </w: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3907">
              <w:rPr>
                <w:rFonts w:ascii="Calibri" w:hAnsi="Calibri" w:cs="Calibri"/>
                <w:color w:val="000000"/>
                <w:sz w:val="22"/>
                <w:szCs w:val="22"/>
              </w:rPr>
              <w:t>ka~w~a~mpa</w:t>
            </w:r>
          </w:p>
        </w:tc>
        <w:tc>
          <w:tcPr>
            <w:tcW w:w="5470" w:type="dxa"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Nasal spreading is unbounded over vocoids.</w:t>
            </w:r>
          </w:p>
        </w:tc>
      </w:tr>
      <w:tr w:rsidR="009C3827" w:rsidRPr="006B3907" w:rsidTr="00333461">
        <w:trPr>
          <w:trHeight w:val="300"/>
        </w:trPr>
        <w:tc>
          <w:tcPr>
            <w:tcW w:w="1736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3907">
              <w:rPr>
                <w:rFonts w:ascii="Calibri" w:hAnsi="Calibri" w:cs="Calibri"/>
                <w:color w:val="000000"/>
                <w:sz w:val="22"/>
                <w:szCs w:val="22"/>
              </w:rPr>
              <w:t>kawa-mpa</w:t>
            </w:r>
          </w:p>
        </w:tc>
        <w:tc>
          <w:tcPr>
            <w:tcW w:w="5470" w:type="dxa"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(faithful loser)</w:t>
            </w:r>
          </w:p>
        </w:tc>
      </w:tr>
      <w:tr w:rsidR="009C3827" w:rsidRPr="006B3907" w:rsidTr="00333461">
        <w:trPr>
          <w:trHeight w:val="300"/>
        </w:trPr>
        <w:tc>
          <w:tcPr>
            <w:tcW w:w="1736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3907">
              <w:rPr>
                <w:rFonts w:ascii="Calibri" w:hAnsi="Calibri" w:cs="Calibri"/>
                <w:color w:val="000000"/>
                <w:sz w:val="22"/>
                <w:szCs w:val="22"/>
              </w:rPr>
              <w:t>k~a~w~a~mpa</w:t>
            </w:r>
          </w:p>
        </w:tc>
        <w:tc>
          <w:tcPr>
            <w:tcW w:w="5470" w:type="dxa"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Nasal spreading does not extend to obstruents.</w:t>
            </w:r>
          </w:p>
        </w:tc>
      </w:tr>
      <w:tr w:rsidR="009C3827" w:rsidRPr="006B3907" w:rsidTr="00333461">
        <w:trPr>
          <w:trHeight w:val="300"/>
        </w:trPr>
        <w:tc>
          <w:tcPr>
            <w:tcW w:w="1736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3907">
              <w:rPr>
                <w:rFonts w:ascii="Calibri" w:hAnsi="Calibri" w:cs="Calibri"/>
                <w:color w:val="000000"/>
                <w:sz w:val="22"/>
                <w:szCs w:val="22"/>
              </w:rPr>
              <w:t>kawa~mpa</w:t>
            </w:r>
          </w:p>
        </w:tc>
        <w:tc>
          <w:tcPr>
            <w:tcW w:w="5470" w:type="dxa"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Nasal spreading is iterative.</w:t>
            </w:r>
          </w:p>
        </w:tc>
      </w:tr>
      <w:tr w:rsidR="009C3827" w:rsidRPr="006B3907" w:rsidTr="00333461">
        <w:trPr>
          <w:trHeight w:val="300"/>
        </w:trPr>
        <w:tc>
          <w:tcPr>
            <w:tcW w:w="1736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3907">
              <w:rPr>
                <w:rFonts w:ascii="Calibri" w:hAnsi="Calibri" w:cs="Calibri"/>
                <w:color w:val="000000"/>
                <w:sz w:val="22"/>
                <w:szCs w:val="22"/>
              </w:rPr>
              <w:t>kaw~a~mpa</w:t>
            </w:r>
          </w:p>
        </w:tc>
        <w:tc>
          <w:tcPr>
            <w:tcW w:w="5470" w:type="dxa"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ditto</w:t>
            </w:r>
          </w:p>
        </w:tc>
      </w:tr>
      <w:tr w:rsidR="009C3827" w:rsidRPr="006B3907" w:rsidTr="00333461">
        <w:trPr>
          <w:trHeight w:val="300"/>
        </w:trPr>
        <w:tc>
          <w:tcPr>
            <w:tcW w:w="1736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3907">
              <w:rPr>
                <w:rFonts w:ascii="Calibri" w:hAnsi="Calibri" w:cs="Calibri"/>
                <w:color w:val="000000"/>
                <w:sz w:val="22"/>
                <w:szCs w:val="22"/>
              </w:rPr>
              <w:t>kankawa-mpa</w:t>
            </w: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3907">
              <w:rPr>
                <w:rFonts w:ascii="Calibri" w:hAnsi="Calibri" w:cs="Calibri"/>
                <w:color w:val="000000"/>
                <w:sz w:val="22"/>
                <w:szCs w:val="22"/>
              </w:rPr>
              <w:t>ka~nkawapa</w:t>
            </w:r>
          </w:p>
        </w:tc>
        <w:tc>
          <w:tcPr>
            <w:tcW w:w="5470" w:type="dxa"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The extraordinary winning nasal-suicide candidate.</w:t>
            </w:r>
          </w:p>
        </w:tc>
      </w:tr>
      <w:tr w:rsidR="009C3827" w:rsidRPr="006B3907" w:rsidTr="00333461">
        <w:trPr>
          <w:trHeight w:val="300"/>
        </w:trPr>
        <w:tc>
          <w:tcPr>
            <w:tcW w:w="1736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3907">
              <w:rPr>
                <w:rFonts w:ascii="Calibri" w:hAnsi="Calibri" w:cs="Calibri"/>
                <w:color w:val="000000"/>
                <w:sz w:val="22"/>
                <w:szCs w:val="22"/>
              </w:rPr>
              <w:t>ka~nkawampa</w:t>
            </w:r>
          </w:p>
        </w:tc>
        <w:tc>
          <w:tcPr>
            <w:tcW w:w="5470" w:type="dxa"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C3827" w:rsidRPr="006B3907" w:rsidTr="00333461">
        <w:trPr>
          <w:trHeight w:val="300"/>
        </w:trPr>
        <w:tc>
          <w:tcPr>
            <w:tcW w:w="1736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3907">
              <w:rPr>
                <w:rFonts w:ascii="Calibri" w:hAnsi="Calibri" w:cs="Calibri"/>
                <w:color w:val="000000"/>
                <w:sz w:val="22"/>
                <w:szCs w:val="22"/>
              </w:rPr>
              <w:t>ka~nka~w~a~mpa</w:t>
            </w:r>
          </w:p>
        </w:tc>
        <w:tc>
          <w:tcPr>
            <w:tcW w:w="5470" w:type="dxa"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NC bad before a nasalized vowel.</w:t>
            </w:r>
          </w:p>
        </w:tc>
      </w:tr>
      <w:tr w:rsidR="009C3827" w:rsidRPr="006B3907" w:rsidTr="00333461">
        <w:trPr>
          <w:trHeight w:val="300"/>
        </w:trPr>
        <w:tc>
          <w:tcPr>
            <w:tcW w:w="1736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3907">
              <w:rPr>
                <w:rFonts w:ascii="Calibri" w:hAnsi="Calibri" w:cs="Calibri"/>
                <w:color w:val="000000"/>
                <w:sz w:val="22"/>
                <w:szCs w:val="22"/>
              </w:rPr>
              <w:t>ka~nkaw~a~mpa</w:t>
            </w:r>
          </w:p>
        </w:tc>
        <w:tc>
          <w:tcPr>
            <w:tcW w:w="5470" w:type="dxa"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Stop just short of disaster?  No.</w:t>
            </w:r>
          </w:p>
        </w:tc>
      </w:tr>
      <w:tr w:rsidR="009C3827" w:rsidRPr="006B3907" w:rsidTr="00333461">
        <w:trPr>
          <w:trHeight w:val="300"/>
        </w:trPr>
        <w:tc>
          <w:tcPr>
            <w:tcW w:w="1736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3907">
              <w:rPr>
                <w:rFonts w:ascii="Calibri" w:hAnsi="Calibri" w:cs="Calibri"/>
                <w:color w:val="000000"/>
                <w:sz w:val="22"/>
                <w:szCs w:val="22"/>
              </w:rPr>
              <w:t>ka~nk~a~w~a~mpa</w:t>
            </w:r>
          </w:p>
        </w:tc>
        <w:tc>
          <w:tcPr>
            <w:tcW w:w="5470" w:type="dxa"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spread all the way, with bad consequences</w:t>
            </w:r>
          </w:p>
        </w:tc>
      </w:tr>
    </w:tbl>
    <w:p w:rsidR="009C3827" w:rsidRDefault="009C3827" w:rsidP="009C3827">
      <w:pPr>
        <w:rPr>
          <w:lang w:val="en"/>
        </w:rPr>
      </w:pPr>
    </w:p>
    <w:p w:rsidR="009C3827" w:rsidRDefault="009C3827" w:rsidP="009C3827">
      <w:pPr>
        <w:pStyle w:val="Heading1"/>
        <w:rPr>
          <w:lang w:val="en"/>
        </w:rPr>
      </w:pPr>
      <w:r>
        <w:rPr>
          <w:lang w:val="en"/>
        </w:rPr>
        <w:t>The intriguing triple-cluster case</w:t>
      </w:r>
      <w:r w:rsidR="000579DB">
        <w:rPr>
          <w:lang w:val="en"/>
        </w:rPr>
        <w:t xml:space="preserve"> — which fix to take?</w:t>
      </w:r>
    </w:p>
    <w:tbl>
      <w:tblPr>
        <w:tblW w:w="91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6"/>
        <w:gridCol w:w="1950"/>
        <w:gridCol w:w="5470"/>
      </w:tblGrid>
      <w:tr w:rsidR="009C3827" w:rsidRPr="006B3907" w:rsidTr="00333461">
        <w:trPr>
          <w:trHeight w:val="300"/>
        </w:trPr>
        <w:tc>
          <w:tcPr>
            <w:tcW w:w="1736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3907">
              <w:rPr>
                <w:rFonts w:ascii="Calibri" w:hAnsi="Calibri" w:cs="Calibri"/>
                <w:color w:val="000000"/>
                <w:sz w:val="22"/>
                <w:szCs w:val="22"/>
              </w:rPr>
              <w:t>wampa-nta-nka</w:t>
            </w: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3907">
              <w:rPr>
                <w:rFonts w:ascii="Calibri" w:hAnsi="Calibri" w:cs="Calibri"/>
                <w:color w:val="000000"/>
                <w:sz w:val="22"/>
                <w:szCs w:val="22"/>
              </w:rPr>
              <w:t>w~a~mpata~nka</w:t>
            </w:r>
          </w:p>
        </w:tc>
        <w:tc>
          <w:tcPr>
            <w:tcW w:w="5470" w:type="dxa"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Fix #2 suffices</w:t>
            </w:r>
          </w:p>
        </w:tc>
      </w:tr>
      <w:tr w:rsidR="009C3827" w:rsidRPr="006B3907" w:rsidTr="00333461">
        <w:trPr>
          <w:trHeight w:val="300"/>
        </w:trPr>
        <w:tc>
          <w:tcPr>
            <w:tcW w:w="1736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3907">
              <w:rPr>
                <w:rFonts w:ascii="Calibri" w:hAnsi="Calibri" w:cs="Calibri"/>
                <w:color w:val="000000"/>
                <w:sz w:val="22"/>
                <w:szCs w:val="22"/>
              </w:rPr>
              <w:t>w~a~mpa~nta~nka</w:t>
            </w:r>
          </w:p>
        </w:tc>
        <w:tc>
          <w:tcPr>
            <w:tcW w:w="5470" w:type="dxa"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Don’t fix any</w:t>
            </w:r>
          </w:p>
        </w:tc>
      </w:tr>
      <w:tr w:rsidR="009C3827" w:rsidRPr="006B3907" w:rsidTr="00333461">
        <w:trPr>
          <w:trHeight w:val="300"/>
        </w:trPr>
        <w:tc>
          <w:tcPr>
            <w:tcW w:w="1736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3907">
              <w:rPr>
                <w:rFonts w:ascii="Calibri" w:hAnsi="Calibri" w:cs="Calibri"/>
                <w:color w:val="000000"/>
                <w:sz w:val="22"/>
                <w:szCs w:val="22"/>
              </w:rPr>
              <w:t>wapa~nta~nka</w:t>
            </w:r>
          </w:p>
        </w:tc>
        <w:tc>
          <w:tcPr>
            <w:tcW w:w="5470" w:type="dxa"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Fix #1</w:t>
            </w:r>
          </w:p>
        </w:tc>
      </w:tr>
      <w:tr w:rsidR="009C3827" w:rsidRPr="006B3907" w:rsidTr="00333461">
        <w:trPr>
          <w:trHeight w:val="300"/>
        </w:trPr>
        <w:tc>
          <w:tcPr>
            <w:tcW w:w="1736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3907">
              <w:rPr>
                <w:rFonts w:ascii="Calibri" w:hAnsi="Calibri" w:cs="Calibri"/>
                <w:color w:val="000000"/>
                <w:sz w:val="22"/>
                <w:szCs w:val="22"/>
              </w:rPr>
              <w:t>w~a~mpa~ntaka</w:t>
            </w:r>
          </w:p>
        </w:tc>
        <w:tc>
          <w:tcPr>
            <w:tcW w:w="5470" w:type="dxa"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Fix #3</w:t>
            </w:r>
          </w:p>
        </w:tc>
      </w:tr>
      <w:tr w:rsidR="009C3827" w:rsidRPr="006B3907" w:rsidTr="00333461">
        <w:trPr>
          <w:trHeight w:val="300"/>
        </w:trPr>
        <w:tc>
          <w:tcPr>
            <w:tcW w:w="1736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3907">
              <w:rPr>
                <w:rFonts w:ascii="Calibri" w:hAnsi="Calibri" w:cs="Calibri"/>
                <w:color w:val="000000"/>
                <w:sz w:val="22"/>
                <w:szCs w:val="22"/>
              </w:rPr>
              <w:t>w~a~mpataka</w:t>
            </w:r>
          </w:p>
        </w:tc>
        <w:tc>
          <w:tcPr>
            <w:tcW w:w="5470" w:type="dxa"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Fix #2 and #3</w:t>
            </w:r>
          </w:p>
        </w:tc>
      </w:tr>
      <w:tr w:rsidR="009C3827" w:rsidRPr="006B3907" w:rsidTr="00333461">
        <w:trPr>
          <w:trHeight w:val="300"/>
        </w:trPr>
        <w:tc>
          <w:tcPr>
            <w:tcW w:w="1736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3907">
              <w:rPr>
                <w:rFonts w:ascii="Calibri" w:hAnsi="Calibri" w:cs="Calibri"/>
                <w:color w:val="000000"/>
                <w:sz w:val="22"/>
                <w:szCs w:val="22"/>
              </w:rPr>
              <w:t>wapa~ntaka</w:t>
            </w:r>
          </w:p>
        </w:tc>
        <w:tc>
          <w:tcPr>
            <w:tcW w:w="5470" w:type="dxa"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Fix #1 and #3</w:t>
            </w:r>
          </w:p>
        </w:tc>
      </w:tr>
      <w:tr w:rsidR="009C3827" w:rsidRPr="006B3907" w:rsidTr="00333461">
        <w:trPr>
          <w:trHeight w:val="300"/>
        </w:trPr>
        <w:tc>
          <w:tcPr>
            <w:tcW w:w="1736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3907">
              <w:rPr>
                <w:rFonts w:ascii="Calibri" w:hAnsi="Calibri" w:cs="Calibri"/>
                <w:color w:val="000000"/>
                <w:sz w:val="22"/>
                <w:szCs w:val="22"/>
              </w:rPr>
              <w:t>wapata~nka</w:t>
            </w:r>
          </w:p>
        </w:tc>
        <w:tc>
          <w:tcPr>
            <w:tcW w:w="5470" w:type="dxa"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Fix #1 and #2</w:t>
            </w:r>
          </w:p>
        </w:tc>
      </w:tr>
      <w:tr w:rsidR="009C3827" w:rsidRPr="006B3907" w:rsidTr="00333461">
        <w:trPr>
          <w:trHeight w:val="300"/>
        </w:trPr>
        <w:tc>
          <w:tcPr>
            <w:tcW w:w="1736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3907">
              <w:rPr>
                <w:rFonts w:ascii="Calibri" w:hAnsi="Calibri" w:cs="Calibri"/>
                <w:color w:val="000000"/>
                <w:sz w:val="22"/>
                <w:szCs w:val="22"/>
              </w:rPr>
              <w:t>wapataka</w:t>
            </w:r>
          </w:p>
        </w:tc>
        <w:tc>
          <w:tcPr>
            <w:tcW w:w="5470" w:type="dxa"/>
          </w:tcPr>
          <w:p w:rsidR="009C3827" w:rsidRPr="006B3907" w:rsidRDefault="009C3827" w:rsidP="00333461">
            <w:pPr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Fix all three</w:t>
            </w:r>
          </w:p>
        </w:tc>
      </w:tr>
    </w:tbl>
    <w:p w:rsidR="009C3827" w:rsidRDefault="009C3827" w:rsidP="009C3827">
      <w:pPr>
        <w:rPr>
          <w:lang w:val="en"/>
        </w:rPr>
      </w:pPr>
    </w:p>
    <w:p w:rsidR="009C3827" w:rsidRDefault="009C3827" w:rsidP="009C3827">
      <w:pPr>
        <w:pStyle w:val="Heading1"/>
        <w:rPr>
          <w:lang w:val="en"/>
        </w:rPr>
      </w:pPr>
      <w:r>
        <w:rPr>
          <w:lang w:val="en"/>
        </w:rPr>
        <w:t>What does it all mean?</w:t>
      </w:r>
    </w:p>
    <w:p w:rsidR="009C3827" w:rsidRDefault="009C3827" w:rsidP="00AF64AD">
      <w:pPr>
        <w:numPr>
          <w:ilvl w:val="0"/>
          <w:numId w:val="73"/>
        </w:numPr>
        <w:ind w:left="720"/>
        <w:rPr>
          <w:lang w:val="en"/>
        </w:rPr>
      </w:pPr>
      <w:r>
        <w:rPr>
          <w:lang w:val="en"/>
        </w:rPr>
        <w:t>Intuitively, this seems like non-myopia.</w:t>
      </w:r>
    </w:p>
    <w:p w:rsidR="009C3827" w:rsidRDefault="000E04A2" w:rsidP="00AF64AD">
      <w:pPr>
        <w:numPr>
          <w:ilvl w:val="0"/>
          <w:numId w:val="73"/>
        </w:numPr>
        <w:ind w:left="720"/>
        <w:rPr>
          <w:lang w:val="en"/>
        </w:rPr>
      </w:pPr>
      <w:r>
        <w:rPr>
          <w:lang w:val="en"/>
        </w:rPr>
        <w:t>But w</w:t>
      </w:r>
      <w:r w:rsidR="009C3827">
        <w:rPr>
          <w:lang w:val="en"/>
        </w:rPr>
        <w:t xml:space="preserve">e should test myopia-guaranteeing theories </w:t>
      </w:r>
      <w:r>
        <w:rPr>
          <w:lang w:val="en"/>
        </w:rPr>
        <w:t>like Harmonic Serialism</w:t>
      </w:r>
      <w:r w:rsidR="009C3827">
        <w:rPr>
          <w:lang w:val="en"/>
        </w:rPr>
        <w:t xml:space="preserve"> for whether they exclude Gurindji harmony.</w:t>
      </w:r>
    </w:p>
    <w:p w:rsidR="009C3827" w:rsidRPr="00F559F5" w:rsidRDefault="009C3827" w:rsidP="00AF64AD">
      <w:pPr>
        <w:numPr>
          <w:ilvl w:val="0"/>
          <w:numId w:val="73"/>
        </w:numPr>
        <w:ind w:left="720"/>
        <w:rPr>
          <w:lang w:val="en"/>
        </w:rPr>
      </w:pPr>
      <w:r w:rsidRPr="00F559F5">
        <w:rPr>
          <w:lang w:val="en"/>
        </w:rPr>
        <w:t>And we should remember that the whole thing is based on a phonetic reconstruction; time to get access to whatever speakers remain.</w:t>
      </w:r>
    </w:p>
    <w:p w:rsidR="009C3827" w:rsidRDefault="009C3827" w:rsidP="003E6E01"/>
    <w:p w:rsidR="003E6E01" w:rsidRPr="003E6E01" w:rsidRDefault="003E6E01" w:rsidP="003E6E01">
      <w:pPr>
        <w:spacing w:after="240"/>
        <w:ind w:firstLine="0"/>
        <w:jc w:val="center"/>
        <w:rPr>
          <w:caps/>
        </w:rPr>
      </w:pPr>
      <w:r w:rsidRPr="003E6E01">
        <w:rPr>
          <w:caps/>
        </w:rPr>
        <w:t>mccarthy’s harmonic serialist account of harmony</w:t>
      </w:r>
    </w:p>
    <w:p w:rsidR="00785E63" w:rsidRDefault="00785E63" w:rsidP="003E6E01">
      <w:pPr>
        <w:pStyle w:val="Heading1"/>
      </w:pPr>
      <w:r>
        <w:t>Recap of Harmonic Serialism</w:t>
      </w:r>
    </w:p>
    <w:p w:rsidR="000579DB" w:rsidRDefault="000579DB" w:rsidP="00AF64AD">
      <w:pPr>
        <w:numPr>
          <w:ilvl w:val="0"/>
          <w:numId w:val="7"/>
        </w:numPr>
        <w:ind w:left="720"/>
      </w:pPr>
      <w:r>
        <w:t>No one reference source, but a whole series of articles “redoing OT” from this perspective and making arguments.</w:t>
      </w:r>
    </w:p>
    <w:p w:rsidR="00785E63" w:rsidRDefault="00785E63" w:rsidP="00AF64AD">
      <w:pPr>
        <w:numPr>
          <w:ilvl w:val="0"/>
          <w:numId w:val="7"/>
        </w:numPr>
        <w:ind w:left="720"/>
      </w:pPr>
      <w:r>
        <w:t>Define a set of “minimal edits</w:t>
      </w:r>
      <w:r w:rsidR="00C85511">
        <w:t>,</w:t>
      </w:r>
      <w:r>
        <w:t xml:space="preserve">” </w:t>
      </w:r>
      <w:r w:rsidR="00C85511">
        <w:t>which form the transition from input to output:</w:t>
      </w:r>
    </w:p>
    <w:p w:rsidR="00785E63" w:rsidRDefault="00785E63" w:rsidP="00AF64AD">
      <w:pPr>
        <w:numPr>
          <w:ilvl w:val="0"/>
          <w:numId w:val="8"/>
        </w:numPr>
        <w:tabs>
          <w:tab w:val="clear" w:pos="360"/>
          <w:tab w:val="num" w:pos="1440"/>
        </w:tabs>
        <w:ind w:left="1440"/>
      </w:pPr>
      <w:r>
        <w:t>Single feature changes</w:t>
      </w:r>
    </w:p>
    <w:p w:rsidR="00785E63" w:rsidRDefault="00785E63" w:rsidP="00AF64AD">
      <w:pPr>
        <w:numPr>
          <w:ilvl w:val="0"/>
          <w:numId w:val="8"/>
        </w:numPr>
        <w:tabs>
          <w:tab w:val="clear" w:pos="360"/>
          <w:tab w:val="num" w:pos="1440"/>
        </w:tabs>
        <w:ind w:left="1440"/>
      </w:pPr>
      <w:r>
        <w:t>Single autosegmental link-additions or link-subtractions</w:t>
      </w:r>
    </w:p>
    <w:p w:rsidR="00785E63" w:rsidRDefault="00785E63" w:rsidP="00AF64AD">
      <w:pPr>
        <w:numPr>
          <w:ilvl w:val="0"/>
          <w:numId w:val="8"/>
        </w:numPr>
        <w:tabs>
          <w:tab w:val="clear" w:pos="360"/>
          <w:tab w:val="num" w:pos="1440"/>
        </w:tabs>
        <w:ind w:left="1440"/>
      </w:pPr>
      <w:r>
        <w:t xml:space="preserve">Deletion is 2:  debuccalize, then remove the residue (McCarthy </w:t>
      </w:r>
      <w:r w:rsidR="00AF6CBE">
        <w:t>2008</w:t>
      </w:r>
      <w:r>
        <w:t>)</w:t>
      </w:r>
      <w:r w:rsidR="00AF6CBE">
        <w:rPr>
          <w:rStyle w:val="FootnoteReference"/>
        </w:rPr>
        <w:footnoteReference w:id="2"/>
      </w:r>
    </w:p>
    <w:p w:rsidR="00785E63" w:rsidRDefault="00785E63" w:rsidP="00AF64AD">
      <w:pPr>
        <w:numPr>
          <w:ilvl w:val="0"/>
          <w:numId w:val="8"/>
        </w:numPr>
        <w:tabs>
          <w:tab w:val="clear" w:pos="360"/>
          <w:tab w:val="num" w:pos="1440"/>
        </w:tabs>
        <w:ind w:left="1440"/>
      </w:pPr>
      <w:r>
        <w:t xml:space="preserve">Syllabification is </w:t>
      </w:r>
      <w:r w:rsidRPr="00AF6CBE">
        <w:rPr>
          <w:i/>
        </w:rPr>
        <w:t>not</w:t>
      </w:r>
      <w:r>
        <w:t xml:space="preserve"> an edit </w:t>
      </w:r>
      <w:r w:rsidR="00AF6CBE">
        <w:t>— else the OT theory of epenthesis fails.</w:t>
      </w:r>
    </w:p>
    <w:p w:rsidR="00785E63" w:rsidRDefault="00785E63" w:rsidP="00AF64AD">
      <w:pPr>
        <w:numPr>
          <w:ilvl w:val="0"/>
          <w:numId w:val="9"/>
        </w:numPr>
        <w:ind w:left="720"/>
      </w:pPr>
      <w:r w:rsidRPr="00785E63">
        <w:rPr>
          <w:smallCaps/>
        </w:rPr>
        <w:t>EVAL</w:t>
      </w:r>
      <w:r>
        <w:t xml:space="preserve"> </w:t>
      </w:r>
      <w:r w:rsidR="00AF6CBE">
        <w:t>works with this serial path</w:t>
      </w:r>
      <w:r>
        <w:t>:</w:t>
      </w:r>
    </w:p>
    <w:p w:rsidR="00785E63" w:rsidRDefault="00785E63" w:rsidP="00AF64AD">
      <w:pPr>
        <w:numPr>
          <w:ilvl w:val="0"/>
          <w:numId w:val="10"/>
        </w:numPr>
        <w:tabs>
          <w:tab w:val="clear" w:pos="360"/>
          <w:tab w:val="left" w:pos="1440"/>
        </w:tabs>
        <w:ind w:left="1440"/>
      </w:pPr>
      <w:r>
        <w:t>Start with UR</w:t>
      </w:r>
    </w:p>
    <w:p w:rsidR="00785E63" w:rsidRDefault="00AF6CBE" w:rsidP="00AF64AD">
      <w:pPr>
        <w:numPr>
          <w:ilvl w:val="0"/>
          <w:numId w:val="10"/>
        </w:numPr>
        <w:tabs>
          <w:tab w:val="clear" w:pos="360"/>
          <w:tab w:val="left" w:pos="1440"/>
        </w:tabs>
        <w:ind w:left="1440"/>
      </w:pPr>
      <w:r>
        <w:t xml:space="preserve">Consider all </w:t>
      </w:r>
      <w:r w:rsidR="00785E63">
        <w:t>minimal edit</w:t>
      </w:r>
      <w:r>
        <w:t>s</w:t>
      </w:r>
      <w:r w:rsidR="00785E63">
        <w:t xml:space="preserve"> (including </w:t>
      </w:r>
      <w:r>
        <w:t>do-nothing) and pick the one that is optimal.</w:t>
      </w:r>
    </w:p>
    <w:p w:rsidR="00785E63" w:rsidRDefault="00785E63" w:rsidP="00AF64AD">
      <w:pPr>
        <w:numPr>
          <w:ilvl w:val="0"/>
          <w:numId w:val="10"/>
        </w:numPr>
        <w:tabs>
          <w:tab w:val="clear" w:pos="360"/>
          <w:tab w:val="left" w:pos="1440"/>
        </w:tabs>
        <w:ind w:left="1440"/>
      </w:pPr>
      <w:r>
        <w:t xml:space="preserve">Repeat until the optimal minimal edit is </w:t>
      </w:r>
      <w:r w:rsidR="00AF6CBE">
        <w:t>do-nothing</w:t>
      </w:r>
      <w:r>
        <w:t>, meaning stability</w:t>
      </w:r>
    </w:p>
    <w:p w:rsidR="00B056C7" w:rsidRDefault="00B056C7" w:rsidP="00AF64AD">
      <w:pPr>
        <w:numPr>
          <w:ilvl w:val="0"/>
          <w:numId w:val="13"/>
        </w:numPr>
        <w:ind w:left="720"/>
      </w:pPr>
      <w:r>
        <w:t>Faithfulness is in two flavors, both still on the market:</w:t>
      </w:r>
    </w:p>
    <w:p w:rsidR="00B056C7" w:rsidRDefault="00AF6CBE" w:rsidP="00AF64AD">
      <w:pPr>
        <w:numPr>
          <w:ilvl w:val="0"/>
          <w:numId w:val="14"/>
        </w:numPr>
        <w:tabs>
          <w:tab w:val="clear" w:pos="360"/>
          <w:tab w:val="num" w:pos="1440"/>
        </w:tabs>
        <w:ind w:left="1440"/>
      </w:pPr>
      <w:r>
        <w:t>F</w:t>
      </w:r>
      <w:r w:rsidR="00B056C7">
        <w:t>aithful to the UR.</w:t>
      </w:r>
    </w:p>
    <w:p w:rsidR="00B056C7" w:rsidRDefault="00AF6CBE" w:rsidP="00AF64AD">
      <w:pPr>
        <w:numPr>
          <w:ilvl w:val="0"/>
          <w:numId w:val="14"/>
        </w:numPr>
        <w:tabs>
          <w:tab w:val="clear" w:pos="360"/>
          <w:tab w:val="num" w:pos="1440"/>
        </w:tabs>
        <w:ind w:left="1440"/>
      </w:pPr>
      <w:r>
        <w:t>F</w:t>
      </w:r>
      <w:r w:rsidR="00B056C7">
        <w:t>aithful to the immediately preceding derivational stage.</w:t>
      </w:r>
    </w:p>
    <w:p w:rsidR="000579DB" w:rsidRDefault="000579DB" w:rsidP="00AF64AD">
      <w:pPr>
        <w:numPr>
          <w:ilvl w:val="0"/>
          <w:numId w:val="82"/>
        </w:numPr>
        <w:ind w:left="720"/>
      </w:pPr>
      <w:r>
        <w:t>The derivations look strikingly diachronic-recapitulatory, per above.</w:t>
      </w:r>
    </w:p>
    <w:p w:rsidR="00785E63" w:rsidRDefault="00785E63" w:rsidP="00785E63">
      <w:pPr>
        <w:tabs>
          <w:tab w:val="left" w:pos="1440"/>
        </w:tabs>
      </w:pPr>
    </w:p>
    <w:p w:rsidR="00785E63" w:rsidRDefault="00EF342A" w:rsidP="00EF342A">
      <w:pPr>
        <w:pStyle w:val="Heading1"/>
      </w:pPr>
      <w:r>
        <w:t>Key arguments for the theory (if empirical premises valid)</w:t>
      </w:r>
    </w:p>
    <w:p w:rsidR="00EF342A" w:rsidRDefault="00EF342A" w:rsidP="00AF64AD">
      <w:pPr>
        <w:numPr>
          <w:ilvl w:val="0"/>
          <w:numId w:val="11"/>
        </w:numPr>
        <w:ind w:left="720"/>
      </w:pPr>
      <w:r>
        <w:t>Faithfulness to intermediate stages of the “derivation”</w:t>
      </w:r>
      <w:r w:rsidR="00AF6CBE">
        <w:t xml:space="preserve"> — compensatory lengthening, stress-directed syncope</w:t>
      </w:r>
    </w:p>
    <w:p w:rsidR="00EF342A" w:rsidRDefault="00EF342A" w:rsidP="00AF64AD">
      <w:pPr>
        <w:numPr>
          <w:ilvl w:val="0"/>
          <w:numId w:val="11"/>
        </w:numPr>
        <w:ind w:left="720"/>
      </w:pPr>
      <w:r>
        <w:t xml:space="preserve">Cases where the </w:t>
      </w:r>
      <w:r w:rsidR="00AF6CBE" w:rsidRPr="00AF6CBE">
        <w:rPr>
          <w:i/>
        </w:rPr>
        <w:t>global</w:t>
      </w:r>
      <w:r>
        <w:t xml:space="preserve"> optimum is not the output — search gets stuck in a local maximum of optimality.</w:t>
      </w:r>
    </w:p>
    <w:p w:rsidR="00EF342A" w:rsidRDefault="00EF342A" w:rsidP="00EF342A"/>
    <w:p w:rsidR="00EF342A" w:rsidRDefault="00EF342A" w:rsidP="00EF342A">
      <w:pPr>
        <w:pStyle w:val="Heading1"/>
      </w:pPr>
      <w:r>
        <w:t>Arguments against</w:t>
      </w:r>
    </w:p>
    <w:p w:rsidR="00EF342A" w:rsidRDefault="00693575" w:rsidP="00AF64AD">
      <w:pPr>
        <w:numPr>
          <w:ilvl w:val="0"/>
          <w:numId w:val="12"/>
        </w:numPr>
        <w:ind w:left="720"/>
      </w:pPr>
      <w:r>
        <w:t>Anything that defeats the p</w:t>
      </w:r>
      <w:r w:rsidR="000579DB">
        <w:t>rinciples of incremental search — look-ahead.</w:t>
      </w:r>
    </w:p>
    <w:p w:rsidR="008A64BA" w:rsidRDefault="008A64BA" w:rsidP="00AF64AD">
      <w:pPr>
        <w:numPr>
          <w:ilvl w:val="0"/>
          <w:numId w:val="29"/>
        </w:numPr>
        <w:tabs>
          <w:tab w:val="left" w:pos="1440"/>
        </w:tabs>
        <w:ind w:left="1440"/>
      </w:pPr>
      <w:r>
        <w:t xml:space="preserve">Several cases are proposed in </w:t>
      </w:r>
      <w:r>
        <w:t>Jeff Adler, Jesse Zymet</w:t>
      </w:r>
      <w:r>
        <w:t xml:space="preserve"> (xxxx year) </w:t>
      </w:r>
      <w:r>
        <w:t>Irreducible parallelism in phonology</w:t>
      </w:r>
      <w:r>
        <w:t>.  NELS 47.</w:t>
      </w:r>
    </w:p>
    <w:p w:rsidR="000579DB" w:rsidRDefault="000579DB" w:rsidP="00AF64AD">
      <w:pPr>
        <w:numPr>
          <w:ilvl w:val="0"/>
          <w:numId w:val="29"/>
        </w:numPr>
        <w:tabs>
          <w:tab w:val="left" w:pos="1440"/>
        </w:tabs>
        <w:ind w:left="1440"/>
      </w:pPr>
      <w:r>
        <w:t>Brian Smith’s (2015, UMass diss.) look-ahead example in -(</w:t>
      </w:r>
      <w:r w:rsidRPr="000579DB">
        <w:rPr>
          <w:i/>
        </w:rPr>
        <w:t>a</w:t>
      </w:r>
      <w:r>
        <w:t>)</w:t>
      </w:r>
      <w:r w:rsidRPr="000579DB">
        <w:rPr>
          <w:i/>
        </w:rPr>
        <w:t>licious</w:t>
      </w:r>
      <w:r>
        <w:t xml:space="preserve"> with Rhythm Rule:  </w:t>
      </w:r>
      <w:r>
        <w:rPr>
          <w:i/>
        </w:rPr>
        <w:t>thirteen-licious</w:t>
      </w:r>
      <w:r>
        <w:t xml:space="preserve">, like </w:t>
      </w:r>
      <w:r>
        <w:rPr>
          <w:i/>
        </w:rPr>
        <w:t>octane-licious</w:t>
      </w:r>
      <w:r>
        <w:t>.</w:t>
      </w:r>
    </w:p>
    <w:p w:rsidR="000579DB" w:rsidRDefault="000579DB" w:rsidP="00AF64AD">
      <w:pPr>
        <w:numPr>
          <w:ilvl w:val="0"/>
          <w:numId w:val="12"/>
        </w:numPr>
        <w:ind w:left="720"/>
      </w:pPr>
      <w:r>
        <w:t>There is no principle basis for ignoring syllabification</w:t>
      </w:r>
      <w:r w:rsidR="00B35DB7">
        <w:t xml:space="preserve"> as a derivational step</w:t>
      </w:r>
      <w:r>
        <w:t>, other than to rescue the theory.</w:t>
      </w:r>
    </w:p>
    <w:p w:rsidR="00AF6CBE" w:rsidRDefault="008A64BA" w:rsidP="00AF64AD">
      <w:pPr>
        <w:numPr>
          <w:ilvl w:val="0"/>
          <w:numId w:val="12"/>
        </w:numPr>
        <w:ind w:left="720"/>
      </w:pPr>
      <w:r>
        <w:t>R</w:t>
      </w:r>
      <w:r w:rsidR="00693575">
        <w:t>eduplication</w:t>
      </w:r>
      <w:r w:rsidR="000579DB">
        <w:t>, a poster child for parallelism in classical OT,</w:t>
      </w:r>
      <w:r w:rsidR="00693575">
        <w:t xml:space="preserve"> </w:t>
      </w:r>
      <w:r w:rsidR="00B35DB7">
        <w:t>is hard to fit in (but see McCarthy et al.</w:t>
      </w:r>
      <w:r w:rsidR="00B35DB7">
        <w:rPr>
          <w:rStyle w:val="FootnoteReference"/>
        </w:rPr>
        <w:footnoteReference w:id="3"/>
      </w:r>
      <w:r w:rsidR="00B35DB7">
        <w:t xml:space="preserve"> for an effort).</w:t>
      </w:r>
    </w:p>
    <w:p w:rsidR="00693575" w:rsidRPr="000579DB" w:rsidRDefault="00AF6CBE" w:rsidP="00AF64AD">
      <w:pPr>
        <w:numPr>
          <w:ilvl w:val="0"/>
          <w:numId w:val="28"/>
        </w:numPr>
        <w:tabs>
          <w:tab w:val="clear" w:pos="360"/>
          <w:tab w:val="num" w:pos="1440"/>
        </w:tabs>
        <w:spacing w:after="240"/>
        <w:ind w:left="1440"/>
      </w:pPr>
      <w:r>
        <w:t>T</w:t>
      </w:r>
      <w:r w:rsidR="00693575">
        <w:t>he intermediate steps from [patakapataka] to [patpataka] (</w:t>
      </w:r>
      <w:r w:rsidR="00971097">
        <w:t>[</w:t>
      </w:r>
      <w:r w:rsidR="00693575">
        <w:t>pataCapataka</w:t>
      </w:r>
      <w:r w:rsidR="00971097">
        <w:t>]</w:t>
      </w:r>
      <w:r w:rsidR="00693575">
        <w:t xml:space="preserve">) don’t improve satisfaction of RED = </w:t>
      </w:r>
      <w:r w:rsidR="00693575" w:rsidRPr="00693575">
        <w:rPr>
          <w:smallCaps/>
        </w:rPr>
        <w:t>heavy syl</w:t>
      </w:r>
      <w:r w:rsidR="00693575">
        <w:rPr>
          <w:smallCaps/>
        </w:rPr>
        <w:t>.</w:t>
      </w:r>
    </w:p>
    <w:p w:rsidR="00AF6CBE" w:rsidRPr="00693575" w:rsidRDefault="00AF6CBE" w:rsidP="00AF6CBE">
      <w:pPr>
        <w:pStyle w:val="Heading1"/>
      </w:pPr>
      <w:r>
        <w:lastRenderedPageBreak/>
        <w:t>How vowel harmony fits in</w:t>
      </w:r>
    </w:p>
    <w:p w:rsidR="00693575" w:rsidRPr="00693575" w:rsidRDefault="00AF6CBE" w:rsidP="00AF64AD">
      <w:pPr>
        <w:numPr>
          <w:ilvl w:val="0"/>
          <w:numId w:val="83"/>
        </w:numPr>
        <w:ind w:left="720"/>
      </w:pPr>
      <w:r>
        <w:t>The possibility of explaining Myopia with the limited-search GEN — you can’t see ahead to a harmony-blocker.</w:t>
      </w:r>
    </w:p>
    <w:p w:rsidR="00693575" w:rsidRDefault="00693575" w:rsidP="00693575"/>
    <w:p w:rsidR="00B056C7" w:rsidRDefault="00AF6CBE" w:rsidP="00B056C7">
      <w:pPr>
        <w:pStyle w:val="Heading1"/>
      </w:pPr>
      <w:r w:rsidRPr="00AF6CBE">
        <w:t>Starting point:</w:t>
      </w:r>
      <w:r>
        <w:rPr>
          <w:smallCaps/>
        </w:rPr>
        <w:t xml:space="preserve">  </w:t>
      </w:r>
      <w:r w:rsidR="00B056C7" w:rsidRPr="00B056C7">
        <w:rPr>
          <w:smallCaps/>
        </w:rPr>
        <w:t>Agree</w:t>
      </w:r>
      <w:r w:rsidR="00B056C7">
        <w:t xml:space="preserve"> looks like an instant loser for Harmonic Serialism</w:t>
      </w:r>
    </w:p>
    <w:p w:rsidR="00B056C7" w:rsidRDefault="00B056C7" w:rsidP="00AF64AD">
      <w:pPr>
        <w:numPr>
          <w:ilvl w:val="0"/>
          <w:numId w:val="15"/>
        </w:numPr>
        <w:ind w:left="720"/>
      </w:pPr>
      <w:r>
        <w:t>Try this out with /m-ajapa/</w:t>
      </w:r>
      <w:r w:rsidR="00B35DB7">
        <w:t xml:space="preserve">, </w:t>
      </w:r>
      <w:r w:rsidRPr="00B056C7">
        <w:rPr>
          <w:smallCaps/>
        </w:rPr>
        <w:t>Agree</w:t>
      </w:r>
      <w:r>
        <w:t>(</w:t>
      </w:r>
      <w:r w:rsidR="00FB383A">
        <w:t>nasal</w:t>
      </w:r>
      <w:r w:rsidR="00B35DB7">
        <w:t>), and *</w:t>
      </w:r>
      <w:r w:rsidR="00B35DB7">
        <w:rPr>
          <w:rFonts w:ascii="Doulos SIL" w:hAnsi="Doulos SIL" w:cs="Doulos SIL"/>
        </w:rPr>
        <w:t>Ṽ.</w:t>
      </w:r>
    </w:p>
    <w:p w:rsidR="00B056C7" w:rsidRDefault="00B056C7" w:rsidP="00B056C7"/>
    <w:p w:rsidR="00B056C7" w:rsidRDefault="00B056C7" w:rsidP="00B056C7">
      <w:pPr>
        <w:pStyle w:val="Heading1"/>
      </w:pPr>
      <w:r>
        <w:t xml:space="preserve">McCarthy’s work-around amazingly brings </w:t>
      </w:r>
      <w:r w:rsidRPr="00B056C7">
        <w:rPr>
          <w:smallCaps/>
        </w:rPr>
        <w:t>Agree</w:t>
      </w:r>
      <w:r>
        <w:t xml:space="preserve"> back into contention.</w:t>
      </w:r>
    </w:p>
    <w:p w:rsidR="00B056C7" w:rsidRPr="00B056C7" w:rsidRDefault="00B056C7" w:rsidP="00AF64AD">
      <w:pPr>
        <w:numPr>
          <w:ilvl w:val="0"/>
          <w:numId w:val="16"/>
        </w:numPr>
        <w:ind w:left="720"/>
      </w:pPr>
      <w:r>
        <w:t>Make every feature privative (uni-valued), per much ancient history.</w:t>
      </w:r>
      <w:r>
        <w:rPr>
          <w:rStyle w:val="FootnoteReference"/>
        </w:rPr>
        <w:footnoteReference w:id="4"/>
      </w:r>
    </w:p>
    <w:p w:rsidR="00B056C7" w:rsidRDefault="00B056C7" w:rsidP="00AF64AD">
      <w:pPr>
        <w:numPr>
          <w:ilvl w:val="0"/>
          <w:numId w:val="16"/>
        </w:numPr>
        <w:ind w:left="720"/>
      </w:pPr>
      <w:r>
        <w:t>Let us speak of the active value (e.g [+round], [+nasal]) of the feature.</w:t>
      </w:r>
    </w:p>
    <w:p w:rsidR="00B056C7" w:rsidRDefault="00B056C7" w:rsidP="00AF64AD">
      <w:pPr>
        <w:keepNext/>
        <w:numPr>
          <w:ilvl w:val="0"/>
          <w:numId w:val="16"/>
        </w:numPr>
        <w:ind w:left="720"/>
      </w:pPr>
      <w:r>
        <w:t xml:space="preserve">The new revised </w:t>
      </w:r>
      <w:r w:rsidRPr="00B056C7">
        <w:rPr>
          <w:smallCaps/>
        </w:rPr>
        <w:t>Agree</w:t>
      </w:r>
      <w:r>
        <w:t>()</w:t>
      </w:r>
      <w:r w:rsidR="008A64BA">
        <w:t>:</w:t>
      </w:r>
    </w:p>
    <w:p w:rsidR="00B056C7" w:rsidRDefault="00B056C7" w:rsidP="00AF64AD">
      <w:pPr>
        <w:numPr>
          <w:ilvl w:val="0"/>
          <w:numId w:val="17"/>
        </w:numPr>
        <w:tabs>
          <w:tab w:val="clear" w:pos="360"/>
          <w:tab w:val="num" w:pos="1440"/>
        </w:tabs>
        <w:ind w:left="1440"/>
      </w:pPr>
      <w:r>
        <w:t xml:space="preserve">Assess a penalty for every adjacent segment-pair whose member </w:t>
      </w:r>
      <w:r>
        <w:rPr>
          <w:b/>
        </w:rPr>
        <w:t>are not both [</w:t>
      </w:r>
      <w:r>
        <w:rPr>
          <w:b/>
        </w:rPr>
        <w:sym w:font="Symbol" w:char="F061"/>
      </w:r>
      <w:r>
        <w:rPr>
          <w:b/>
        </w:rPr>
        <w:t>F]</w:t>
      </w:r>
      <w:r>
        <w:t xml:space="preserve">, where </w:t>
      </w:r>
      <w:r>
        <w:sym w:font="Symbol" w:char="F061"/>
      </w:r>
      <w:r>
        <w:t xml:space="preserve"> is the active value.</w:t>
      </w:r>
    </w:p>
    <w:p w:rsidR="00B056C7" w:rsidRDefault="00B056C7" w:rsidP="00AF64AD">
      <w:pPr>
        <w:numPr>
          <w:ilvl w:val="0"/>
          <w:numId w:val="18"/>
        </w:numPr>
        <w:ind w:left="720"/>
      </w:pPr>
      <w:r>
        <w:t>Details:</w:t>
      </w:r>
    </w:p>
    <w:p w:rsidR="00B056C7" w:rsidRDefault="00B056C7" w:rsidP="00AF64AD">
      <w:pPr>
        <w:numPr>
          <w:ilvl w:val="0"/>
          <w:numId w:val="19"/>
        </w:numPr>
        <w:tabs>
          <w:tab w:val="clear" w:pos="360"/>
          <w:tab w:val="num" w:pos="1440"/>
        </w:tabs>
        <w:ind w:left="1440"/>
      </w:pPr>
      <w:r>
        <w:t xml:space="preserve">The revised, privative, “both-else-bad” version of </w:t>
      </w:r>
      <w:r w:rsidRPr="00B056C7">
        <w:rPr>
          <w:smallCaps/>
        </w:rPr>
        <w:t>Agree</w:t>
      </w:r>
      <w:r>
        <w:t xml:space="preserve">(F) is named </w:t>
      </w:r>
      <w:r w:rsidRPr="00B056C7">
        <w:rPr>
          <w:smallCaps/>
        </w:rPr>
        <w:t>Share</w:t>
      </w:r>
      <w:r>
        <w:t>(F).</w:t>
      </w:r>
    </w:p>
    <w:p w:rsidR="0038373E" w:rsidRDefault="0038373E" w:rsidP="00AF64AD">
      <w:pPr>
        <w:numPr>
          <w:ilvl w:val="0"/>
          <w:numId w:val="19"/>
        </w:numPr>
        <w:tabs>
          <w:tab w:val="clear" w:pos="360"/>
          <w:tab w:val="num" w:pos="1440"/>
        </w:tabs>
        <w:ind w:left="1440"/>
      </w:pPr>
      <w:r>
        <w:t xml:space="preserve">McCarthy implements this system autosegmentally but I see no reason we couldn’t do it with </w:t>
      </w:r>
      <w:r w:rsidRPr="0038373E">
        <w:rPr>
          <w:i/>
          <w:smallCaps/>
        </w:rPr>
        <w:t>SPE</w:t>
      </w:r>
      <w:r>
        <w:t xml:space="preserve"> representations</w:t>
      </w:r>
      <w:r w:rsidR="008A64BA">
        <w:t xml:space="preserve"> as well</w:t>
      </w:r>
      <w:r>
        <w:t>.</w:t>
      </w:r>
    </w:p>
    <w:p w:rsidR="00B35DB7" w:rsidRDefault="00B35DB7" w:rsidP="00AF64AD">
      <w:pPr>
        <w:numPr>
          <w:ilvl w:val="0"/>
          <w:numId w:val="84"/>
        </w:numPr>
        <w:ind w:left="720"/>
      </w:pPr>
      <w:r>
        <w:t xml:space="preserve">Exercise:  /naja/ </w:t>
      </w:r>
      <w:r>
        <w:rPr>
          <w:rFonts w:ascii="Symbol" w:hAnsi="Symbol"/>
        </w:rPr>
        <w:t></w:t>
      </w:r>
      <w:r>
        <w:t xml:space="preserve"> </w:t>
      </w:r>
      <w:r w:rsidRPr="00B35DB7">
        <w:t>[n</w:t>
      </w:r>
      <w:r w:rsidRPr="00B35DB7">
        <w:rPr>
          <w:rFonts w:cs="Doulos SIL"/>
        </w:rPr>
        <w:t>ãj̃ã]</w:t>
      </w:r>
    </w:p>
    <w:p w:rsidR="00B056C7" w:rsidRDefault="00B056C7" w:rsidP="00B056C7"/>
    <w:p w:rsidR="002671FC" w:rsidRDefault="002671FC" w:rsidP="002671FC">
      <w:pPr>
        <w:pStyle w:val="Heading1"/>
      </w:pPr>
      <w:r>
        <w:t xml:space="preserve">No one would ever take </w:t>
      </w:r>
      <w:r w:rsidRPr="002671FC">
        <w:rPr>
          <w:smallCaps/>
        </w:rPr>
        <w:t>Share</w:t>
      </w:r>
      <w:r>
        <w:t xml:space="preserve">() seriously if </w:t>
      </w:r>
      <w:r w:rsidR="00B35DB7">
        <w:t xml:space="preserve">it were </w:t>
      </w:r>
      <w:r>
        <w:t>proposed for classical OT</w:t>
      </w:r>
    </w:p>
    <w:p w:rsidR="002671FC" w:rsidRDefault="002671FC" w:rsidP="00AF64AD">
      <w:pPr>
        <w:numPr>
          <w:ilvl w:val="0"/>
          <w:numId w:val="21"/>
        </w:numPr>
        <w:ind w:left="720"/>
      </w:pPr>
      <w:r>
        <w:t>Give the extremely absurd empirical prediction it makes.</w:t>
      </w:r>
    </w:p>
    <w:p w:rsidR="002671FC" w:rsidRDefault="002671FC" w:rsidP="00AF64AD">
      <w:pPr>
        <w:numPr>
          <w:ilvl w:val="0"/>
          <w:numId w:val="21"/>
        </w:numPr>
        <w:spacing w:after="240"/>
        <w:ind w:left="720"/>
      </w:pPr>
      <w:r>
        <w:t xml:space="preserve">Show why this is </w:t>
      </w:r>
      <w:r>
        <w:rPr>
          <w:i/>
        </w:rPr>
        <w:t xml:space="preserve">not </w:t>
      </w:r>
      <w:r>
        <w:t>a prediction under Harmonic Serialism.</w:t>
      </w:r>
    </w:p>
    <w:p w:rsidR="006F33C0" w:rsidRDefault="006F33C0" w:rsidP="006F33C0">
      <w:pPr>
        <w:pStyle w:val="Heading1"/>
      </w:pPr>
      <w:r>
        <w:t xml:space="preserve">Exercise:  what would </w:t>
      </w:r>
      <w:r w:rsidRPr="006F33C0">
        <w:rPr>
          <w:smallCaps/>
        </w:rPr>
        <w:t>Share</w:t>
      </w:r>
      <w:r>
        <w:t>() do in classical OT if applied to a dominant harmony        system?</w:t>
      </w:r>
    </w:p>
    <w:p w:rsidR="006F33C0" w:rsidRDefault="006F33C0" w:rsidP="00AF64AD">
      <w:pPr>
        <w:numPr>
          <w:ilvl w:val="0"/>
          <w:numId w:val="34"/>
        </w:numPr>
        <w:ind w:left="720"/>
      </w:pPr>
      <w:r>
        <w:t>For concreteness, imagine a language with paired +ATR/−ATR vowels and dominant [+ATR] harmony.</w:t>
      </w:r>
    </w:p>
    <w:p w:rsidR="00B35DB7" w:rsidRPr="006F33C0" w:rsidRDefault="00B35DB7" w:rsidP="00AF64AD">
      <w:pPr>
        <w:numPr>
          <w:ilvl w:val="0"/>
          <w:numId w:val="34"/>
        </w:numPr>
        <w:spacing w:after="240"/>
        <w:ind w:left="720"/>
      </w:pPr>
      <w:r>
        <w:t>Consider the input /</w:t>
      </w:r>
      <w:r>
        <w:rPr>
          <w:rFonts w:ascii="Doulos SIL" w:hAnsi="Doulos SIL" w:cs="Doulos SIL"/>
        </w:rPr>
        <w:t>ɛɛɛ</w:t>
      </w:r>
      <w:r>
        <w:t>/.</w:t>
      </w:r>
    </w:p>
    <w:p w:rsidR="003E6E01" w:rsidRDefault="00FB383A" w:rsidP="00FB383A">
      <w:pPr>
        <w:pStyle w:val="Heading1"/>
      </w:pPr>
      <w:r>
        <w:t>Exercise</w:t>
      </w:r>
      <w:r w:rsidR="002671FC">
        <w:t xml:space="preserve">:  demonstrating the myopia-enforcing properties of </w:t>
      </w:r>
      <w:r w:rsidR="006F33C0" w:rsidRPr="006F33C0">
        <w:rPr>
          <w:smallCaps/>
        </w:rPr>
        <w:t>Share</w:t>
      </w:r>
      <w:r w:rsidR="006F33C0">
        <w:t>-cum-Harmonic         Serialism</w:t>
      </w:r>
    </w:p>
    <w:p w:rsidR="00FB383A" w:rsidRDefault="00FB383A" w:rsidP="00AF64AD">
      <w:pPr>
        <w:numPr>
          <w:ilvl w:val="0"/>
          <w:numId w:val="20"/>
        </w:numPr>
        <w:ind w:left="720"/>
      </w:pPr>
      <w:r>
        <w:t>Demonstrate myopic rightward spreading for /m-ajapa/, assuming /j/ can become nasal and /p/ cannot.</w:t>
      </w:r>
    </w:p>
    <w:p w:rsidR="002671FC" w:rsidRDefault="002671FC" w:rsidP="00AF64AD">
      <w:pPr>
        <w:numPr>
          <w:ilvl w:val="0"/>
          <w:numId w:val="20"/>
        </w:numPr>
        <w:ind w:left="720"/>
      </w:pPr>
      <w:r>
        <w:t>Result:  putative cases of non-myopia should be scrutinized carefully from the viewpoint of this theory, querying both the constraints used and perhaps the whole framework …</w:t>
      </w:r>
    </w:p>
    <w:p w:rsidR="00FB383A" w:rsidRDefault="00FB383A" w:rsidP="00FB383A"/>
    <w:p w:rsidR="005E4910" w:rsidRDefault="005E4910" w:rsidP="005E4910">
      <w:pPr>
        <w:pStyle w:val="Heading1"/>
      </w:pPr>
      <w:r>
        <w:lastRenderedPageBreak/>
        <w:t>Directionality with Faithfulness</w:t>
      </w:r>
    </w:p>
    <w:p w:rsidR="005E4910" w:rsidRDefault="005E4910" w:rsidP="00AF64AD">
      <w:pPr>
        <w:numPr>
          <w:ilvl w:val="0"/>
          <w:numId w:val="22"/>
        </w:numPr>
        <w:ind w:left="720"/>
      </w:pPr>
      <w:r>
        <w:t xml:space="preserve">McCarthy states, with characteristic care, </w:t>
      </w:r>
      <w:r w:rsidR="00B35DB7">
        <w:t xml:space="preserve">a </w:t>
      </w:r>
      <w:r>
        <w:t>Faithfulness-based implementation of directionality</w:t>
      </w:r>
      <w:r w:rsidR="00CE5AC5">
        <w:t>:</w:t>
      </w:r>
    </w:p>
    <w:p w:rsidR="008A64BA" w:rsidRDefault="008A64BA" w:rsidP="008A64BA"/>
    <w:p w:rsidR="008A64BA" w:rsidRDefault="00CE5AC5" w:rsidP="00CE5AC5">
      <w:pPr>
        <w:ind w:firstLine="720"/>
      </w:pPr>
      <w:r>
        <w:pict>
          <v:shape id="_x0000_i1025" type="#_x0000_t75" style="width:421.5pt;height:160.5pt">
            <v:imagedata r:id="rId11" o:title=""/>
          </v:shape>
        </w:pict>
      </w:r>
    </w:p>
    <w:p w:rsidR="008A64BA" w:rsidRDefault="008A64BA" w:rsidP="008A64BA"/>
    <w:p w:rsidR="00CE5AC5" w:rsidRDefault="00CE5AC5" w:rsidP="008A64BA">
      <w:r>
        <w:tab/>
        <w:t xml:space="preserve">(and analogously for </w:t>
      </w:r>
      <w:r w:rsidRPr="00CE5AC5">
        <w:rPr>
          <w:smallCaps/>
        </w:rPr>
        <w:t>Final</w:t>
      </w:r>
      <w:r>
        <w:t>(F))</w:t>
      </w:r>
    </w:p>
    <w:p w:rsidR="00CE5AC5" w:rsidRDefault="00CE5AC5" w:rsidP="008A64BA"/>
    <w:p w:rsidR="008A64BA" w:rsidRDefault="008A64BA" w:rsidP="00AF64AD">
      <w:pPr>
        <w:numPr>
          <w:ilvl w:val="0"/>
          <w:numId w:val="30"/>
        </w:numPr>
        <w:ind w:left="720"/>
      </w:pPr>
      <w:r>
        <w:t>Sorry, I would have cited this in earlier discussion if I had remembered it.</w:t>
      </w:r>
    </w:p>
    <w:p w:rsidR="00B35DB7" w:rsidRDefault="00B35DB7" w:rsidP="00AF64AD">
      <w:pPr>
        <w:numPr>
          <w:ilvl w:val="0"/>
          <w:numId w:val="30"/>
        </w:numPr>
        <w:ind w:left="720"/>
      </w:pPr>
      <w:r>
        <w:t>We should ponder what this means with Rich Base inputs, just as we did earlier for Johore Malay.</w:t>
      </w:r>
    </w:p>
    <w:p w:rsidR="002671FC" w:rsidRDefault="002671FC" w:rsidP="002671FC"/>
    <w:p w:rsidR="002671FC" w:rsidRDefault="002671FC" w:rsidP="002671FC">
      <w:pPr>
        <w:pStyle w:val="Heading1"/>
      </w:pPr>
      <w:r>
        <w:t>McCarthy’s arguments based on restrictiveness</w:t>
      </w:r>
    </w:p>
    <w:p w:rsidR="002671FC" w:rsidRDefault="002671FC" w:rsidP="00AF64AD">
      <w:pPr>
        <w:numPr>
          <w:ilvl w:val="0"/>
          <w:numId w:val="31"/>
        </w:numPr>
        <w:ind w:left="720"/>
      </w:pPr>
      <w:r>
        <w:t>They are similar to the earlier paper with spans, focusing on Myopia and Too-Many-Solutions.</w:t>
      </w:r>
    </w:p>
    <w:p w:rsidR="002671FC" w:rsidRDefault="002671FC" w:rsidP="00AF64AD">
      <w:pPr>
        <w:numPr>
          <w:ilvl w:val="0"/>
          <w:numId w:val="31"/>
        </w:numPr>
        <w:ind w:left="720"/>
      </w:pPr>
      <w:r>
        <w:t>There are a lot of them, but the argument is essentially the same:  local search can’t reach the pathological candidate.</w:t>
      </w:r>
    </w:p>
    <w:p w:rsidR="002671FC" w:rsidRDefault="00B35DB7" w:rsidP="00AF64AD">
      <w:pPr>
        <w:numPr>
          <w:ilvl w:val="0"/>
          <w:numId w:val="31"/>
        </w:numPr>
        <w:ind w:left="720"/>
      </w:pPr>
      <w:r>
        <w:t xml:space="preserve">For Too-Many-Solutions:  </w:t>
      </w:r>
      <w:r w:rsidR="000579DB">
        <w:t>Epenthesis, affix ordering, allomorph selection, deletion, stress shift</w:t>
      </w:r>
    </w:p>
    <w:p w:rsidR="002671FC" w:rsidRDefault="002671FC" w:rsidP="002671FC"/>
    <w:p w:rsidR="002671FC" w:rsidRDefault="002671FC" w:rsidP="002671FC">
      <w:pPr>
        <w:pStyle w:val="Heading1"/>
      </w:pPr>
      <w:r>
        <w:t>Transparent vowels</w:t>
      </w:r>
    </w:p>
    <w:p w:rsidR="006F33C0" w:rsidRDefault="002671FC" w:rsidP="00AF64AD">
      <w:pPr>
        <w:numPr>
          <w:ilvl w:val="0"/>
          <w:numId w:val="32"/>
        </w:numPr>
        <w:ind w:left="720"/>
      </w:pPr>
      <w:r>
        <w:t xml:space="preserve">He </w:t>
      </w:r>
      <w:r w:rsidR="006F33C0">
        <w:t>mentions this for concreteness.</w:t>
      </w:r>
    </w:p>
    <w:p w:rsidR="002671FC" w:rsidRDefault="006F33C0" w:rsidP="00AF64AD">
      <w:pPr>
        <w:numPr>
          <w:ilvl w:val="0"/>
          <w:numId w:val="32"/>
        </w:numPr>
        <w:ind w:left="720"/>
      </w:pPr>
      <w:r>
        <w:t xml:space="preserve">There are two </w:t>
      </w:r>
      <w:r w:rsidR="002671FC">
        <w:t>theor</w:t>
      </w:r>
      <w:r>
        <w:t>ies that could be used</w:t>
      </w:r>
      <w:r w:rsidR="002671FC">
        <w:t>:</w:t>
      </w:r>
    </w:p>
    <w:p w:rsidR="002671FC" w:rsidRDefault="002671FC" w:rsidP="00AF64AD">
      <w:pPr>
        <w:numPr>
          <w:ilvl w:val="0"/>
          <w:numId w:val="33"/>
        </w:numPr>
        <w:tabs>
          <w:tab w:val="clear" w:pos="360"/>
          <w:tab w:val="num" w:pos="1440"/>
        </w:tabs>
        <w:ind w:left="1440"/>
      </w:pPr>
      <w:r>
        <w:t>Aberrant phonetic cash-out</w:t>
      </w:r>
      <w:r w:rsidR="006F33C0">
        <w:t xml:space="preserve"> ([+back] linked to i in Hungarian is [i])</w:t>
      </w:r>
      <w:r w:rsidR="004C7FB8">
        <w:t xml:space="preserve">. </w:t>
      </w:r>
    </w:p>
    <w:p w:rsidR="006F33C0" w:rsidRDefault="006F33C0" w:rsidP="00AF64AD">
      <w:pPr>
        <w:numPr>
          <w:ilvl w:val="0"/>
          <w:numId w:val="33"/>
        </w:numPr>
        <w:tabs>
          <w:tab w:val="clear" w:pos="360"/>
          <w:tab w:val="num" w:pos="1440"/>
        </w:tabs>
        <w:ind w:left="1440"/>
      </w:pPr>
      <w:r>
        <w:t xml:space="preserve">Gapped spans </w:t>
      </w:r>
    </w:p>
    <w:p w:rsidR="006F33C0" w:rsidRDefault="006F33C0" w:rsidP="006F33C0"/>
    <w:p w:rsidR="006F33C0" w:rsidRDefault="006F33C0" w:rsidP="006F33C0">
      <w:pPr>
        <w:pStyle w:val="Heading1"/>
      </w:pPr>
      <w:r>
        <w:t>Direction-specific blocking</w:t>
      </w:r>
    </w:p>
    <w:p w:rsidR="006F33C0" w:rsidRDefault="006F33C0" w:rsidP="00AF64AD">
      <w:pPr>
        <w:numPr>
          <w:ilvl w:val="0"/>
          <w:numId w:val="35"/>
        </w:numPr>
        <w:ind w:left="720"/>
      </w:pPr>
      <w:r>
        <w:t>This is a whole topic that we should probably address separately.</w:t>
      </w:r>
    </w:p>
    <w:p w:rsidR="006F33C0" w:rsidRDefault="006F33C0" w:rsidP="00AF64AD">
      <w:pPr>
        <w:numPr>
          <w:ilvl w:val="0"/>
          <w:numId w:val="35"/>
        </w:numPr>
        <w:ind w:left="720"/>
      </w:pPr>
      <w:r>
        <w:t>McCarthy takes the view that it does not exist, and if it does his theory is not right.</w:t>
      </w:r>
    </w:p>
    <w:p w:rsidR="006F33C0" w:rsidRDefault="006F33C0" w:rsidP="006F33C0"/>
    <w:p w:rsidR="006F33C0" w:rsidRPr="006F33C0" w:rsidRDefault="006F33C0" w:rsidP="00B35DB7">
      <w:pPr>
        <w:keepNext/>
        <w:spacing w:after="240"/>
        <w:ind w:firstLine="0"/>
        <w:jc w:val="center"/>
        <w:rPr>
          <w:caps/>
        </w:rPr>
      </w:pPr>
      <w:r w:rsidRPr="006F33C0">
        <w:rPr>
          <w:caps/>
        </w:rPr>
        <w:lastRenderedPageBreak/>
        <w:t>a comment on the theory</w:t>
      </w:r>
    </w:p>
    <w:p w:rsidR="006F33C0" w:rsidRDefault="006F33C0" w:rsidP="006F33C0">
      <w:pPr>
        <w:pStyle w:val="Heading1"/>
      </w:pPr>
      <w:r>
        <w:t>The theory is completely dependent on single-valued features</w:t>
      </w:r>
    </w:p>
    <w:p w:rsidR="006F33C0" w:rsidRDefault="00CC776E" w:rsidP="00AF64AD">
      <w:pPr>
        <w:numPr>
          <w:ilvl w:val="0"/>
          <w:numId w:val="36"/>
        </w:numPr>
        <w:ind w:left="720"/>
      </w:pPr>
      <w:r>
        <w:t>This is an ancient controversy.</w:t>
      </w:r>
    </w:p>
    <w:p w:rsidR="00CC776E" w:rsidRDefault="00CC776E" w:rsidP="00AF64AD">
      <w:pPr>
        <w:numPr>
          <w:ilvl w:val="0"/>
          <w:numId w:val="36"/>
        </w:numPr>
        <w:ind w:left="720"/>
      </w:pPr>
      <w:r>
        <w:t>People tend to be comfortable with univalued</w:t>
      </w:r>
    </w:p>
    <w:p w:rsidR="00CC776E" w:rsidRDefault="00CC776E" w:rsidP="00AF64AD">
      <w:pPr>
        <w:numPr>
          <w:ilvl w:val="0"/>
          <w:numId w:val="37"/>
        </w:numPr>
        <w:tabs>
          <w:tab w:val="clear" w:pos="360"/>
          <w:tab w:val="num" w:pos="1440"/>
        </w:tabs>
        <w:ind w:left="1440"/>
      </w:pPr>
      <w:r>
        <w:t>[+nasal]</w:t>
      </w:r>
    </w:p>
    <w:p w:rsidR="00CC776E" w:rsidRDefault="00CC776E" w:rsidP="00AF64AD">
      <w:pPr>
        <w:numPr>
          <w:ilvl w:val="0"/>
          <w:numId w:val="37"/>
        </w:numPr>
        <w:tabs>
          <w:tab w:val="clear" w:pos="360"/>
          <w:tab w:val="num" w:pos="1440"/>
        </w:tabs>
        <w:ind w:left="1440"/>
      </w:pPr>
      <w:r>
        <w:t>[+round]</w:t>
      </w:r>
    </w:p>
    <w:p w:rsidR="00CC776E" w:rsidRDefault="00CC776E" w:rsidP="00AF64AD">
      <w:pPr>
        <w:numPr>
          <w:ilvl w:val="0"/>
          <w:numId w:val="37"/>
        </w:numPr>
        <w:tabs>
          <w:tab w:val="clear" w:pos="360"/>
          <w:tab w:val="num" w:pos="1440"/>
        </w:tabs>
        <w:ind w:left="1440"/>
      </w:pPr>
      <w:r>
        <w:t>various consonant features</w:t>
      </w:r>
    </w:p>
    <w:p w:rsidR="00CC776E" w:rsidRDefault="00CC776E" w:rsidP="00AF64AD">
      <w:pPr>
        <w:numPr>
          <w:ilvl w:val="0"/>
          <w:numId w:val="38"/>
        </w:numPr>
        <w:ind w:left="720"/>
      </w:pPr>
      <w:r>
        <w:t xml:space="preserve">Less so with </w:t>
      </w:r>
    </w:p>
    <w:p w:rsidR="00CC776E" w:rsidRDefault="00CC776E" w:rsidP="00AF64AD">
      <w:pPr>
        <w:numPr>
          <w:ilvl w:val="0"/>
          <w:numId w:val="39"/>
        </w:numPr>
        <w:tabs>
          <w:tab w:val="clear" w:pos="360"/>
          <w:tab w:val="num" w:pos="1440"/>
        </w:tabs>
        <w:ind w:left="1440"/>
      </w:pPr>
      <w:r>
        <w:t>[back]</w:t>
      </w:r>
    </w:p>
    <w:p w:rsidR="00CC776E" w:rsidRDefault="00CC776E" w:rsidP="00AF64AD">
      <w:pPr>
        <w:numPr>
          <w:ilvl w:val="0"/>
          <w:numId w:val="39"/>
        </w:numPr>
        <w:tabs>
          <w:tab w:val="clear" w:pos="360"/>
          <w:tab w:val="num" w:pos="1440"/>
        </w:tabs>
        <w:ind w:left="1440"/>
      </w:pPr>
      <w:r>
        <w:t>[ATR]</w:t>
      </w:r>
    </w:p>
    <w:p w:rsidR="00CC776E" w:rsidRDefault="00CC776E" w:rsidP="00AF64AD">
      <w:pPr>
        <w:numPr>
          <w:ilvl w:val="0"/>
          <w:numId w:val="39"/>
        </w:numPr>
        <w:tabs>
          <w:tab w:val="clear" w:pos="360"/>
          <w:tab w:val="num" w:pos="1440"/>
        </w:tabs>
        <w:ind w:left="1440"/>
      </w:pPr>
      <w:r>
        <w:t>vowel height features</w:t>
      </w:r>
    </w:p>
    <w:p w:rsidR="00CC776E" w:rsidRDefault="00CC776E" w:rsidP="00CC776E"/>
    <w:p w:rsidR="00CC776E" w:rsidRDefault="00CC776E" w:rsidP="00CC776E">
      <w:pPr>
        <w:pStyle w:val="Heading1"/>
      </w:pPr>
      <w:r>
        <w:t>Samples</w:t>
      </w:r>
    </w:p>
    <w:p w:rsidR="00E42951" w:rsidRDefault="00CC776E" w:rsidP="00AF64AD">
      <w:pPr>
        <w:numPr>
          <w:ilvl w:val="0"/>
          <w:numId w:val="40"/>
        </w:numPr>
        <w:ind w:left="720"/>
      </w:pPr>
      <w:r>
        <w:t xml:space="preserve">Turkish </w:t>
      </w:r>
    </w:p>
    <w:p w:rsidR="00E42951" w:rsidRDefault="00E42951" w:rsidP="00AF64AD">
      <w:pPr>
        <w:numPr>
          <w:ilvl w:val="0"/>
          <w:numId w:val="41"/>
        </w:numPr>
        <w:tabs>
          <w:tab w:val="clear" w:pos="360"/>
          <w:tab w:val="num" w:pos="1440"/>
        </w:tabs>
        <w:ind w:left="1440"/>
      </w:pPr>
      <w:r>
        <w:t>The consonant effects we covered indicate that the “real” feature has to be [front]</w:t>
      </w:r>
    </w:p>
    <w:p w:rsidR="00CC776E" w:rsidRDefault="00E42951" w:rsidP="00AF64AD">
      <w:pPr>
        <w:numPr>
          <w:ilvl w:val="0"/>
          <w:numId w:val="41"/>
        </w:numPr>
        <w:tabs>
          <w:tab w:val="clear" w:pos="360"/>
          <w:tab w:val="num" w:pos="1440"/>
        </w:tabs>
        <w:ind w:left="1440"/>
      </w:pPr>
      <w:r>
        <w:t xml:space="preserve">Yet </w:t>
      </w:r>
      <w:r w:rsidR="00CC776E">
        <w:t>[</w:t>
      </w:r>
      <w:r w:rsidR="00CC776E">
        <w:rPr>
          <w:rFonts w:ascii="Doulos SIL" w:hAnsi="Doulos SIL" w:cs="Doulos SIL"/>
        </w:rPr>
        <w:t>ɯ</w:t>
      </w:r>
      <w:r w:rsidR="00CC776E">
        <w:t xml:space="preserve">] doesn’t like to combine with </w:t>
      </w:r>
      <w:r>
        <w:t>front vowels; how to single it out for a constraint?</w:t>
      </w:r>
    </w:p>
    <w:p w:rsidR="00E42951" w:rsidRDefault="00E42951" w:rsidP="00AF64AD">
      <w:pPr>
        <w:numPr>
          <w:ilvl w:val="0"/>
          <w:numId w:val="42"/>
        </w:numPr>
        <w:ind w:left="720"/>
      </w:pPr>
      <w:r>
        <w:t>Nasal contours</w:t>
      </w:r>
    </w:p>
    <w:p w:rsidR="00E42951" w:rsidRPr="008B61F0" w:rsidRDefault="00E42951" w:rsidP="00AF64AD">
      <w:pPr>
        <w:numPr>
          <w:ilvl w:val="0"/>
          <w:numId w:val="43"/>
        </w:numPr>
        <w:tabs>
          <w:tab w:val="clear" w:pos="360"/>
          <w:tab w:val="num" w:pos="1440"/>
        </w:tabs>
        <w:ind w:left="1440"/>
      </w:pPr>
      <w:r w:rsidRPr="00E42951">
        <w:t xml:space="preserve">processes like </w:t>
      </w:r>
      <w:r w:rsidRPr="00E42951">
        <w:rPr>
          <w:rFonts w:cs="Doulos SIL"/>
        </w:rPr>
        <w:t xml:space="preserve">Ṽd </w:t>
      </w:r>
      <w:r>
        <w:rPr>
          <w:rFonts w:ascii="Symbol" w:hAnsi="Symbol" w:cs="Doulos SIL"/>
        </w:rPr>
        <w:t></w:t>
      </w:r>
      <w:r w:rsidRPr="00E42951">
        <w:rPr>
          <w:rFonts w:cs="Doulos SIL"/>
        </w:rPr>
        <w:t xml:space="preserve"> </w:t>
      </w:r>
      <w:r w:rsidRPr="00E42951">
        <w:rPr>
          <w:rFonts w:cs="Doulos SIL"/>
        </w:rPr>
        <w:t>Ṽ</w:t>
      </w:r>
      <w:r w:rsidRPr="00E42951">
        <w:rPr>
          <w:rFonts w:cs="Doulos SIL"/>
        </w:rPr>
        <w:t>n͡</w:t>
      </w:r>
      <w:r w:rsidRPr="00E42951">
        <w:rPr>
          <w:rFonts w:cs="Doulos SIL"/>
        </w:rPr>
        <w:t>d</w:t>
      </w:r>
      <w:r w:rsidRPr="00E42951">
        <w:rPr>
          <w:rFonts w:cs="Doulos SIL"/>
        </w:rPr>
        <w:t xml:space="preserve">  imply values for both + and −.</w:t>
      </w:r>
    </w:p>
    <w:p w:rsidR="008B61F0" w:rsidRDefault="00B35DB7" w:rsidP="00AF64AD">
      <w:pPr>
        <w:numPr>
          <w:ilvl w:val="0"/>
          <w:numId w:val="46"/>
        </w:numPr>
        <w:ind w:left="720"/>
      </w:pPr>
      <w:r>
        <w:t>Tonal contours</w:t>
      </w:r>
    </w:p>
    <w:p w:rsidR="008B61F0" w:rsidRPr="00E42951" w:rsidRDefault="008B61F0" w:rsidP="00AF64AD">
      <w:pPr>
        <w:numPr>
          <w:ilvl w:val="0"/>
          <w:numId w:val="47"/>
        </w:numPr>
        <w:tabs>
          <w:tab w:val="clear" w:pos="360"/>
          <w:tab w:val="num" w:pos="1440"/>
        </w:tabs>
        <w:ind w:left="1440"/>
      </w:pPr>
      <w:r>
        <w:t xml:space="preserve">Analogous processes are commonplace:  H </w:t>
      </w:r>
      <w:r>
        <w:rPr>
          <w:rFonts w:ascii="Symbol" w:hAnsi="Symbol"/>
        </w:rPr>
        <w:t></w:t>
      </w:r>
      <w:r>
        <w:t xml:space="preserve"> rise / L ___, implying values for both [+HiPitch] and [−HiPitch].</w:t>
      </w:r>
      <w:r>
        <w:rPr>
          <w:rStyle w:val="FootnoteReference"/>
        </w:rPr>
        <w:footnoteReference w:id="5"/>
      </w:r>
    </w:p>
    <w:p w:rsidR="00E42951" w:rsidRPr="00E42951" w:rsidRDefault="00E42951" w:rsidP="00E42951"/>
    <w:p w:rsidR="00E42951" w:rsidRDefault="00E42951" w:rsidP="00E42951">
      <w:pPr>
        <w:pStyle w:val="Heading1"/>
      </w:pPr>
      <w:r>
        <w:t>What McCarthy (briefly) says about these</w:t>
      </w:r>
    </w:p>
    <w:p w:rsidR="00E42951" w:rsidRPr="00E42951" w:rsidRDefault="00E42951" w:rsidP="00AF64AD">
      <w:pPr>
        <w:numPr>
          <w:ilvl w:val="0"/>
          <w:numId w:val="44"/>
        </w:numPr>
        <w:ind w:left="720"/>
      </w:pPr>
      <w:r>
        <w:t>“</w:t>
      </w:r>
      <w:r>
        <w:t xml:space="preserve">The best cases against privativity can be made for [ATR] and [back] </w:t>
      </w:r>
      <w:r>
        <w:t xml:space="preserve">… </w:t>
      </w:r>
      <w:r>
        <w:t>but in both cases we are probably dealing with two binary</w:t>
      </w:r>
      <w:r>
        <w:t xml:space="preserve"> </w:t>
      </w:r>
      <w:r>
        <w:t xml:space="preserve">features </w:t>
      </w:r>
      <w:r>
        <w:t>…</w:t>
      </w:r>
      <w:r>
        <w:t>: [ATR] versus [RTR], and [back] versus [front]</w:t>
      </w:r>
      <w:r>
        <w:t>.”</w:t>
      </w:r>
    </w:p>
    <w:p w:rsidR="008B61F0" w:rsidRDefault="00E42951" w:rsidP="00AF64AD">
      <w:pPr>
        <w:numPr>
          <w:ilvl w:val="0"/>
          <w:numId w:val="44"/>
        </w:numPr>
        <w:ind w:left="720"/>
      </w:pPr>
      <w:r>
        <w:t xml:space="preserve">This is perhaps a big debt:  </w:t>
      </w:r>
    </w:p>
    <w:p w:rsidR="008B61F0" w:rsidRDefault="008B61F0" w:rsidP="00AF64AD">
      <w:pPr>
        <w:numPr>
          <w:ilvl w:val="0"/>
          <w:numId w:val="45"/>
        </w:numPr>
        <w:tabs>
          <w:tab w:val="clear" w:pos="360"/>
          <w:tab w:val="num" w:pos="1440"/>
        </w:tabs>
        <w:ind w:left="1440"/>
      </w:pPr>
      <w:r>
        <w:t>How does spreading create contour segments when the phonetic dimension is split into separate features?</w:t>
      </w:r>
    </w:p>
    <w:p w:rsidR="008B61F0" w:rsidRDefault="008B61F0" w:rsidP="00AF64AD">
      <w:pPr>
        <w:numPr>
          <w:ilvl w:val="0"/>
          <w:numId w:val="45"/>
        </w:numPr>
        <w:tabs>
          <w:tab w:val="clear" w:pos="360"/>
          <w:tab w:val="num" w:pos="1440"/>
        </w:tabs>
        <w:ind w:left="1440"/>
      </w:pPr>
      <w:r>
        <w:t xml:space="preserve">What is the system for coordinating independent features governing the same phonetic dimension?  </w:t>
      </w:r>
    </w:p>
    <w:p w:rsidR="008B61F0" w:rsidRDefault="008B61F0" w:rsidP="008B61F0"/>
    <w:p w:rsidR="008B61F0" w:rsidRDefault="008B61F0" w:rsidP="008B61F0">
      <w:pPr>
        <w:pStyle w:val="Heading1"/>
      </w:pPr>
      <w:r>
        <w:t>What might be the sort of derivation we get for vowel harmony with two backness         features?</w:t>
      </w:r>
    </w:p>
    <w:p w:rsidR="008B61F0" w:rsidRDefault="008B61F0" w:rsidP="00AF64AD">
      <w:pPr>
        <w:numPr>
          <w:ilvl w:val="0"/>
          <w:numId w:val="48"/>
        </w:numPr>
        <w:ind w:left="720"/>
      </w:pPr>
      <w:r>
        <w:t>Assume that the “hot” value is [front].</w:t>
      </w:r>
    </w:p>
    <w:p w:rsidR="008B61F0" w:rsidRDefault="008B61F0" w:rsidP="00AF64AD">
      <w:pPr>
        <w:numPr>
          <w:ilvl w:val="0"/>
          <w:numId w:val="48"/>
        </w:numPr>
        <w:ind w:left="720"/>
      </w:pPr>
      <w:r>
        <w:t>Given the principle of minimal edits, the derivation will create intermediate representations of the form [front, back].</w:t>
      </w:r>
    </w:p>
    <w:p w:rsidR="008B61F0" w:rsidRDefault="008B61F0" w:rsidP="00AF64AD">
      <w:pPr>
        <w:numPr>
          <w:ilvl w:val="0"/>
          <w:numId w:val="48"/>
        </w:numPr>
        <w:ind w:left="720"/>
      </w:pPr>
      <w:r>
        <w:lastRenderedPageBreak/>
        <w:t xml:space="preserve">The next step is to fix </w:t>
      </w:r>
      <w:r>
        <w:t>[front, back]</w:t>
      </w:r>
      <w:r>
        <w:t xml:space="preserve"> to </w:t>
      </w:r>
      <w:r>
        <w:t xml:space="preserve">[front, </w:t>
      </w:r>
      <w:r>
        <w:rPr>
          <w:rFonts w:ascii="Doulos SIL" w:hAnsi="Doulos SIL" w:cs="Doulos SIL"/>
        </w:rPr>
        <w:t>∅</w:t>
      </w:r>
      <w:r>
        <w:t>]</w:t>
      </w:r>
      <w:r>
        <w:t>.</w:t>
      </w:r>
    </w:p>
    <w:p w:rsidR="008B61F0" w:rsidRDefault="008B61F0" w:rsidP="00AF64AD">
      <w:pPr>
        <w:numPr>
          <w:ilvl w:val="0"/>
          <w:numId w:val="48"/>
        </w:numPr>
        <w:ind w:left="720"/>
      </w:pPr>
      <w:r>
        <w:t>But this means that the (universal?) constraint *</w:t>
      </w:r>
      <w:r>
        <w:t>[front, back]</w:t>
      </w:r>
      <w:r>
        <w:t xml:space="preserve"> can be ranked below a language-specific constraint like </w:t>
      </w:r>
      <w:r w:rsidRPr="008B61F0">
        <w:rPr>
          <w:smallCaps/>
        </w:rPr>
        <w:t>Share</w:t>
      </w:r>
      <w:r>
        <w:t>.</w:t>
      </w:r>
    </w:p>
    <w:p w:rsidR="008B61F0" w:rsidRDefault="008B61F0" w:rsidP="00AF64AD">
      <w:pPr>
        <w:numPr>
          <w:ilvl w:val="0"/>
          <w:numId w:val="48"/>
        </w:numPr>
        <w:ind w:left="720"/>
      </w:pPr>
      <w:r>
        <w:t>Further thought on this topic might be helpful …</w:t>
      </w:r>
    </w:p>
    <w:p w:rsidR="008B61F0" w:rsidRDefault="008B61F0" w:rsidP="008B61F0"/>
    <w:p w:rsidR="008B61F0" w:rsidRPr="008B61F0" w:rsidRDefault="008B61F0" w:rsidP="008B61F0"/>
    <w:p w:rsidR="008B61F0" w:rsidRDefault="008B61F0" w:rsidP="008B61F0">
      <w:pPr>
        <w:spacing w:after="240"/>
        <w:ind w:firstLine="0"/>
        <w:jc w:val="center"/>
        <w:rPr>
          <w:caps/>
        </w:rPr>
      </w:pPr>
      <w:r w:rsidRPr="008B61F0">
        <w:rPr>
          <w:caps/>
        </w:rPr>
        <w:t>keeping our heads above water:  what criteria can be used to evaluation proposals about vowel harmony?</w:t>
      </w:r>
    </w:p>
    <w:p w:rsidR="00BE51B4" w:rsidRDefault="00BE51B4" w:rsidP="008B61F0">
      <w:pPr>
        <w:spacing w:after="240"/>
        <w:ind w:firstLine="0"/>
        <w:jc w:val="center"/>
        <w:rPr>
          <w:caps/>
        </w:rPr>
      </w:pPr>
      <w:r>
        <w:rPr>
          <w:caps/>
        </w:rPr>
        <w:t>part i:  providing sufficient power</w:t>
      </w:r>
    </w:p>
    <w:p w:rsidR="00BE51B4" w:rsidRDefault="00BE51B4" w:rsidP="008B61F0">
      <w:pPr>
        <w:pStyle w:val="Heading1"/>
      </w:pPr>
      <w:r>
        <w:t>Control mechanisms</w:t>
      </w:r>
    </w:p>
    <w:p w:rsidR="00BE51B4" w:rsidRDefault="00BE51B4" w:rsidP="00AF64AD">
      <w:pPr>
        <w:numPr>
          <w:ilvl w:val="0"/>
          <w:numId w:val="54"/>
        </w:numPr>
        <w:ind w:left="720"/>
      </w:pPr>
      <w:r>
        <w:t>Stem control</w:t>
      </w:r>
    </w:p>
    <w:p w:rsidR="00BE51B4" w:rsidRDefault="00BE51B4" w:rsidP="00AF64AD">
      <w:pPr>
        <w:numPr>
          <w:ilvl w:val="0"/>
          <w:numId w:val="54"/>
        </w:numPr>
        <w:ind w:left="720"/>
      </w:pPr>
      <w:r>
        <w:t>Dominant harmony</w:t>
      </w:r>
    </w:p>
    <w:p w:rsidR="00BE51B4" w:rsidRDefault="00BE51B4" w:rsidP="00AF64AD">
      <w:pPr>
        <w:numPr>
          <w:ilvl w:val="0"/>
          <w:numId w:val="54"/>
        </w:numPr>
        <w:ind w:left="720"/>
      </w:pPr>
      <w:r>
        <w:t>Directional harmony</w:t>
      </w:r>
    </w:p>
    <w:p w:rsidR="00BE51B4" w:rsidRPr="00BE51B4" w:rsidRDefault="00BE51B4" w:rsidP="00BE51B4"/>
    <w:p w:rsidR="008B61F0" w:rsidRDefault="00BE51B4" w:rsidP="008B61F0">
      <w:pPr>
        <w:pStyle w:val="Heading1"/>
      </w:pPr>
      <w:r>
        <w:t>More on d</w:t>
      </w:r>
      <w:r w:rsidR="008B61F0">
        <w:t>irectionality</w:t>
      </w:r>
    </w:p>
    <w:p w:rsidR="008B61F0" w:rsidRDefault="008B61F0" w:rsidP="00AF64AD">
      <w:pPr>
        <w:numPr>
          <w:ilvl w:val="0"/>
          <w:numId w:val="49"/>
        </w:numPr>
        <w:ind w:left="720"/>
      </w:pPr>
      <w:r>
        <w:t>Mechanisms to permit LR, RL, and bidirectional harmony in cases that are</w:t>
      </w:r>
    </w:p>
    <w:p w:rsidR="008B61F0" w:rsidRDefault="008B61F0" w:rsidP="00AF64AD">
      <w:pPr>
        <w:numPr>
          <w:ilvl w:val="0"/>
          <w:numId w:val="50"/>
        </w:numPr>
        <w:tabs>
          <w:tab w:val="clear" w:pos="360"/>
          <w:tab w:val="num" w:pos="1440"/>
        </w:tabs>
        <w:ind w:left="1440"/>
      </w:pPr>
      <w:r>
        <w:t>allophonic (Faithfulness can’t help)</w:t>
      </w:r>
    </w:p>
    <w:p w:rsidR="008B61F0" w:rsidRDefault="008B61F0" w:rsidP="00AF64AD">
      <w:pPr>
        <w:numPr>
          <w:ilvl w:val="0"/>
          <w:numId w:val="50"/>
        </w:numPr>
        <w:tabs>
          <w:tab w:val="clear" w:pos="360"/>
          <w:tab w:val="num" w:pos="1440"/>
        </w:tabs>
        <w:ind w:left="1440"/>
      </w:pPr>
      <w:r>
        <w:t>phonemic (Faithfulness can help)</w:t>
      </w:r>
    </w:p>
    <w:p w:rsidR="008B61F0" w:rsidRDefault="008B61F0" w:rsidP="008B61F0"/>
    <w:p w:rsidR="007B1C62" w:rsidRDefault="007B1C62" w:rsidP="007B1C62">
      <w:pPr>
        <w:pStyle w:val="Heading1"/>
      </w:pPr>
      <w:r>
        <w:t>Direction-specific blocking</w:t>
      </w:r>
    </w:p>
    <w:p w:rsidR="007B1C62" w:rsidRDefault="007B1C62" w:rsidP="00AF64AD">
      <w:pPr>
        <w:numPr>
          <w:ilvl w:val="0"/>
          <w:numId w:val="55"/>
        </w:numPr>
        <w:ind w:left="720"/>
      </w:pPr>
      <w:r>
        <w:t>… if, contra McCarthy, it exists</w:t>
      </w:r>
    </w:p>
    <w:p w:rsidR="007B1C62" w:rsidRDefault="007B1C62" w:rsidP="007B1C62"/>
    <w:p w:rsidR="007B1C62" w:rsidRDefault="007B1C62" w:rsidP="007B1C62">
      <w:pPr>
        <w:pStyle w:val="Heading1"/>
      </w:pPr>
      <w:r>
        <w:t>Iterativity</w:t>
      </w:r>
    </w:p>
    <w:p w:rsidR="007B1C62" w:rsidRDefault="007B1C62" w:rsidP="00AF64AD">
      <w:pPr>
        <w:numPr>
          <w:ilvl w:val="0"/>
          <w:numId w:val="62"/>
        </w:numPr>
        <w:ind w:left="720"/>
      </w:pPr>
      <w:r>
        <w:t>Noniterativity is often not even considered vowel harmony, though it seem that many of the same principles should obtained.</w:t>
      </w:r>
    </w:p>
    <w:p w:rsidR="007B1C62" w:rsidRDefault="007B1C62" w:rsidP="00AF64AD">
      <w:pPr>
        <w:numPr>
          <w:ilvl w:val="0"/>
          <w:numId w:val="62"/>
        </w:numPr>
        <w:ind w:left="720"/>
      </w:pPr>
      <w:r>
        <w:t>Jinyoung pointed out to us that Korean vowel harmony is noniterative.</w:t>
      </w:r>
    </w:p>
    <w:p w:rsidR="007B1C62" w:rsidRDefault="007B1C62" w:rsidP="007B1C62"/>
    <w:p w:rsidR="007B1C62" w:rsidRDefault="007B1C62" w:rsidP="007B1C62">
      <w:pPr>
        <w:pStyle w:val="Heading1"/>
      </w:pPr>
      <w:r>
        <w:t>Differences between stem harmony and affix harmony</w:t>
      </w:r>
    </w:p>
    <w:p w:rsidR="007B1C62" w:rsidRDefault="007B1C62" w:rsidP="00AF64AD">
      <w:pPr>
        <w:numPr>
          <w:ilvl w:val="0"/>
          <w:numId w:val="64"/>
        </w:numPr>
        <w:ind w:left="720"/>
      </w:pPr>
      <w:r>
        <w:t>Sometimes stem harmony is stricter (Turkish).</w:t>
      </w:r>
    </w:p>
    <w:p w:rsidR="007B1C62" w:rsidRDefault="007B1C62" w:rsidP="00AF64AD">
      <w:pPr>
        <w:numPr>
          <w:ilvl w:val="0"/>
          <w:numId w:val="64"/>
        </w:numPr>
        <w:ind w:left="720"/>
      </w:pPr>
      <w:r>
        <w:t>Sometimes affix harmony is stricted (Wolof).</w:t>
      </w:r>
    </w:p>
    <w:p w:rsidR="007B1C62" w:rsidRPr="007B1C62" w:rsidRDefault="007B1C62" w:rsidP="00AF64AD">
      <w:pPr>
        <w:numPr>
          <w:ilvl w:val="0"/>
          <w:numId w:val="64"/>
        </w:numPr>
        <w:ind w:left="720"/>
      </w:pPr>
      <w:r>
        <w:t>So clearly there is more than one mechanism.</w:t>
      </w:r>
    </w:p>
    <w:p w:rsidR="007B1C62" w:rsidRDefault="007B1C62" w:rsidP="007B1C62"/>
    <w:p w:rsidR="004C7FB8" w:rsidRDefault="004C7FB8" w:rsidP="008B61F0">
      <w:pPr>
        <w:pStyle w:val="Heading1"/>
      </w:pPr>
      <w:r>
        <w:t>Trigger conditions</w:t>
      </w:r>
    </w:p>
    <w:p w:rsidR="004C7FB8" w:rsidRDefault="004C7FB8" w:rsidP="00AF64AD">
      <w:pPr>
        <w:numPr>
          <w:ilvl w:val="0"/>
          <w:numId w:val="59"/>
        </w:numPr>
        <w:ind w:left="720"/>
      </w:pPr>
      <w:r>
        <w:t>Stating them</w:t>
      </w:r>
    </w:p>
    <w:p w:rsidR="004C7FB8" w:rsidRDefault="004C7FB8" w:rsidP="00AF64AD">
      <w:pPr>
        <w:numPr>
          <w:ilvl w:val="0"/>
          <w:numId w:val="59"/>
        </w:numPr>
        <w:ind w:left="720"/>
      </w:pPr>
      <w:r>
        <w:t>Explaining typological tendencies, e.g. “spread bad vowel”</w:t>
      </w:r>
      <w:r>
        <w:rPr>
          <w:rStyle w:val="FootnoteReference"/>
        </w:rPr>
        <w:footnoteReference w:id="6"/>
      </w:r>
    </w:p>
    <w:p w:rsidR="004C7FB8" w:rsidRPr="004C7FB8" w:rsidRDefault="004C7FB8" w:rsidP="004C7FB8"/>
    <w:p w:rsidR="004C7FB8" w:rsidRDefault="004C7FB8" w:rsidP="008B61F0">
      <w:pPr>
        <w:pStyle w:val="Heading1"/>
      </w:pPr>
      <w:r>
        <w:t>Opacity</w:t>
      </w:r>
    </w:p>
    <w:p w:rsidR="007B1C62" w:rsidRDefault="007B1C62" w:rsidP="00AF64AD">
      <w:pPr>
        <w:numPr>
          <w:ilvl w:val="0"/>
          <w:numId w:val="60"/>
        </w:numPr>
        <w:ind w:left="720"/>
      </w:pPr>
      <w:r>
        <w:t>Opaque vowels, characteristically low</w:t>
      </w:r>
    </w:p>
    <w:p w:rsidR="007B1C62" w:rsidRPr="007B1C62" w:rsidRDefault="007B1C62" w:rsidP="00AF64AD">
      <w:pPr>
        <w:numPr>
          <w:ilvl w:val="0"/>
          <w:numId w:val="60"/>
        </w:numPr>
        <w:spacing w:after="240"/>
        <w:ind w:left="720"/>
      </w:pPr>
      <w:r>
        <w:t>Opaque  consonants, like [l</w:t>
      </w:r>
      <w:r>
        <w:rPr>
          <w:rFonts w:ascii="Doulos SIL" w:hAnsi="Doulos SIL" w:cs="Doulos SIL"/>
        </w:rPr>
        <w:t>ʲ</w:t>
      </w:r>
      <w:r>
        <w:t>] in Turkish.</w:t>
      </w:r>
    </w:p>
    <w:p w:rsidR="008B61F0" w:rsidRDefault="008B61F0" w:rsidP="008B61F0">
      <w:pPr>
        <w:pStyle w:val="Heading1"/>
      </w:pPr>
      <w:r>
        <w:t>Transparency</w:t>
      </w:r>
    </w:p>
    <w:p w:rsidR="008B61F0" w:rsidRDefault="008B61F0" w:rsidP="00AF64AD">
      <w:pPr>
        <w:numPr>
          <w:ilvl w:val="0"/>
          <w:numId w:val="51"/>
        </w:numPr>
        <w:ind w:left="720"/>
      </w:pPr>
      <w:r>
        <w:t>Mechanisms to permit skipping of transparent vowels</w:t>
      </w:r>
    </w:p>
    <w:p w:rsidR="007B1C62" w:rsidRDefault="007B1C62" w:rsidP="00AF64AD">
      <w:pPr>
        <w:numPr>
          <w:ilvl w:val="0"/>
          <w:numId w:val="51"/>
        </w:numPr>
        <w:ind w:left="720"/>
      </w:pPr>
      <w:r>
        <w:t xml:space="preserve">Transparent vowels tend to be high </w:t>
      </w:r>
    </w:p>
    <w:p w:rsidR="008B61F0" w:rsidRDefault="008B61F0" w:rsidP="008B61F0"/>
    <w:p w:rsidR="008B61F0" w:rsidRDefault="008B61F0" w:rsidP="008B61F0">
      <w:pPr>
        <w:pStyle w:val="Heading1"/>
      </w:pPr>
      <w:r>
        <w:t>Translucency</w:t>
      </w:r>
    </w:p>
    <w:p w:rsidR="008B61F0" w:rsidRDefault="008B61F0" w:rsidP="00AF64AD">
      <w:pPr>
        <w:numPr>
          <w:ilvl w:val="0"/>
          <w:numId w:val="52"/>
        </w:numPr>
        <w:ind w:left="720"/>
      </w:pPr>
      <w:r>
        <w:t>Found when we do probabilistic analysis on systems with variation</w:t>
      </w:r>
    </w:p>
    <w:p w:rsidR="008B61F0" w:rsidRDefault="00BE51B4" w:rsidP="00AF64AD">
      <w:pPr>
        <w:numPr>
          <w:ilvl w:val="0"/>
          <w:numId w:val="52"/>
        </w:numPr>
        <w:tabs>
          <w:tab w:val="left" w:pos="1440"/>
        </w:tabs>
        <w:ind w:left="1440"/>
      </w:pPr>
      <w:r>
        <w:t>distance effects</w:t>
      </w:r>
    </w:p>
    <w:p w:rsidR="00BE51B4" w:rsidRDefault="00BE51B4" w:rsidP="00AF64AD">
      <w:pPr>
        <w:numPr>
          <w:ilvl w:val="0"/>
          <w:numId w:val="52"/>
        </w:numPr>
        <w:tabs>
          <w:tab w:val="left" w:pos="1440"/>
        </w:tabs>
        <w:ind w:left="1440"/>
      </w:pPr>
      <w:r>
        <w:t xml:space="preserve">effects of </w:t>
      </w:r>
      <w:r w:rsidR="007B1C62">
        <w:t xml:space="preserve">height of </w:t>
      </w:r>
      <w:r>
        <w:t>intervener</w:t>
      </w:r>
    </w:p>
    <w:p w:rsidR="00BE51B4" w:rsidRDefault="00BE51B4" w:rsidP="00BE51B4">
      <w:pPr>
        <w:tabs>
          <w:tab w:val="left" w:pos="1440"/>
        </w:tabs>
      </w:pPr>
    </w:p>
    <w:p w:rsidR="004C7FB8" w:rsidRDefault="004C7FB8" w:rsidP="004C7FB8">
      <w:pPr>
        <w:pStyle w:val="Heading1"/>
      </w:pPr>
      <w:r>
        <w:t>Favoring like-becomes-more-like</w:t>
      </w:r>
    </w:p>
    <w:p w:rsidR="00BE51B4" w:rsidRDefault="007B1C62" w:rsidP="007B1C62">
      <w:pPr>
        <w:pStyle w:val="Heading1"/>
      </w:pPr>
      <w:r>
        <w:t>Trojans</w:t>
      </w:r>
    </w:p>
    <w:p w:rsidR="007B1C62" w:rsidRDefault="007B1C62" w:rsidP="00AF64AD">
      <w:pPr>
        <w:numPr>
          <w:ilvl w:val="0"/>
          <w:numId w:val="61"/>
        </w:numPr>
        <w:ind w:left="720"/>
      </w:pPr>
      <w:r>
        <w:t>McCarthy says nothing about them.</w:t>
      </w:r>
    </w:p>
    <w:p w:rsidR="007B1C62" w:rsidRDefault="007B1C62" w:rsidP="007B1C62"/>
    <w:p w:rsidR="007B1C62" w:rsidRDefault="007B1C62" w:rsidP="007B1C62">
      <w:pPr>
        <w:pStyle w:val="Heading1"/>
      </w:pPr>
      <w:r>
        <w:t>Uniformity of suffixes in multi-suffix forms</w:t>
      </w:r>
    </w:p>
    <w:p w:rsidR="007B1C62" w:rsidRDefault="007B1C62" w:rsidP="00AF64AD">
      <w:pPr>
        <w:numPr>
          <w:ilvl w:val="0"/>
          <w:numId w:val="63"/>
        </w:numPr>
        <w:ind w:left="720"/>
      </w:pPr>
      <w:r>
        <w:t>This is underinvestigated.</w:t>
      </w:r>
    </w:p>
    <w:p w:rsidR="007B1C62" w:rsidRDefault="007B1C62" w:rsidP="00AF64AD">
      <w:pPr>
        <w:numPr>
          <w:ilvl w:val="0"/>
          <w:numId w:val="63"/>
        </w:numPr>
        <w:ind w:left="720"/>
      </w:pPr>
      <w:r>
        <w:t>We toy with inflectional classes to deal with the only documented case I know of, Hungarian.</w:t>
      </w:r>
    </w:p>
    <w:p w:rsidR="00F43A1C" w:rsidRDefault="00F43A1C" w:rsidP="00F43A1C"/>
    <w:p w:rsidR="00F43A1C" w:rsidRDefault="00F43A1C" w:rsidP="00F43A1C">
      <w:pPr>
        <w:pStyle w:val="Heading1"/>
      </w:pPr>
      <w:r>
        <w:t>Gradient harmony and phonetic clines</w:t>
      </w:r>
    </w:p>
    <w:p w:rsidR="007B1C62" w:rsidRDefault="00F43A1C" w:rsidP="00AF64AD">
      <w:pPr>
        <w:numPr>
          <w:ilvl w:val="0"/>
          <w:numId w:val="63"/>
        </w:numPr>
        <w:ind w:left="720"/>
      </w:pPr>
      <w:r>
        <w:t>Seen in Diola, also Akan</w:t>
      </w:r>
    </w:p>
    <w:p w:rsidR="00F43A1C" w:rsidRPr="007B1C62" w:rsidRDefault="00F43A1C" w:rsidP="00F43A1C"/>
    <w:p w:rsidR="00BE51B4" w:rsidRPr="00BE51B4" w:rsidRDefault="00BE51B4" w:rsidP="00BE51B4"/>
    <w:p w:rsidR="00BE51B4" w:rsidRPr="008B61F0" w:rsidRDefault="00BE51B4" w:rsidP="00BE51B4">
      <w:pPr>
        <w:tabs>
          <w:tab w:val="left" w:pos="1440"/>
        </w:tabs>
        <w:jc w:val="center"/>
      </w:pPr>
      <w:r>
        <w:rPr>
          <w:caps/>
        </w:rPr>
        <w:t xml:space="preserve">part </w:t>
      </w:r>
      <w:r>
        <w:rPr>
          <w:caps/>
        </w:rPr>
        <w:t>i</w:t>
      </w:r>
      <w:r>
        <w:rPr>
          <w:caps/>
        </w:rPr>
        <w:t xml:space="preserve">i:  </w:t>
      </w:r>
      <w:r>
        <w:rPr>
          <w:caps/>
        </w:rPr>
        <w:t xml:space="preserve">Not </w:t>
      </w:r>
      <w:r>
        <w:rPr>
          <w:caps/>
        </w:rPr>
        <w:t xml:space="preserve">providing </w:t>
      </w:r>
      <w:r>
        <w:rPr>
          <w:caps/>
        </w:rPr>
        <w:t xml:space="preserve">excessive </w:t>
      </w:r>
      <w:r>
        <w:rPr>
          <w:caps/>
        </w:rPr>
        <w:t>power</w:t>
      </w:r>
    </w:p>
    <w:p w:rsidR="008B61F0" w:rsidRPr="008B61F0" w:rsidRDefault="008B61F0" w:rsidP="008B61F0">
      <w:pPr>
        <w:spacing w:after="240"/>
        <w:ind w:firstLine="0"/>
        <w:jc w:val="center"/>
        <w:rPr>
          <w:caps/>
        </w:rPr>
      </w:pPr>
    </w:p>
    <w:p w:rsidR="008B61F0" w:rsidRDefault="00BE51B4" w:rsidP="00BE51B4">
      <w:pPr>
        <w:pStyle w:val="Heading1"/>
      </w:pPr>
      <w:r>
        <w:t>Myopia</w:t>
      </w:r>
    </w:p>
    <w:p w:rsidR="00BE51B4" w:rsidRDefault="00BE51B4" w:rsidP="00AF64AD">
      <w:pPr>
        <w:numPr>
          <w:ilvl w:val="0"/>
          <w:numId w:val="53"/>
        </w:numPr>
        <w:ind w:left="720"/>
      </w:pPr>
      <w:r>
        <w:t>unless it isn’t, in which case this turns into a “sufficient power” argument for the complement class of theories</w:t>
      </w:r>
    </w:p>
    <w:p w:rsidR="00BE51B4" w:rsidRDefault="00BE51B4" w:rsidP="00BE51B4"/>
    <w:p w:rsidR="00BE51B4" w:rsidRDefault="00BE51B4" w:rsidP="00BE51B4">
      <w:pPr>
        <w:pStyle w:val="Heading1"/>
      </w:pPr>
      <w:r>
        <w:t>Majority rules</w:t>
      </w:r>
    </w:p>
    <w:p w:rsidR="00BE51B4" w:rsidRDefault="00BE51B4" w:rsidP="00AF64AD">
      <w:pPr>
        <w:numPr>
          <w:ilvl w:val="0"/>
          <w:numId w:val="56"/>
        </w:numPr>
        <w:ind w:left="720"/>
      </w:pPr>
      <w:r>
        <w:t>More on this later with Warlpiri</w:t>
      </w:r>
    </w:p>
    <w:p w:rsidR="00BE51B4" w:rsidRDefault="00BE51B4" w:rsidP="00BE51B4"/>
    <w:p w:rsidR="00BE51B4" w:rsidRDefault="00BE51B4" w:rsidP="00BE51B4">
      <w:pPr>
        <w:pStyle w:val="Heading1"/>
      </w:pPr>
      <w:r>
        <w:lastRenderedPageBreak/>
        <w:t>Too-Many-Solutions</w:t>
      </w:r>
      <w:bookmarkStart w:id="0" w:name="_GoBack"/>
      <w:bookmarkEnd w:id="0"/>
    </w:p>
    <w:p w:rsidR="00BE51B4" w:rsidRDefault="00BE51B4" w:rsidP="00AF64AD">
      <w:pPr>
        <w:numPr>
          <w:ilvl w:val="0"/>
          <w:numId w:val="57"/>
        </w:numPr>
        <w:ind w:left="720"/>
      </w:pPr>
      <w:r>
        <w:t>See the huge cage full of nightmares put forth in the McCarthy article</w:t>
      </w:r>
    </w:p>
    <w:p w:rsidR="00BE51B4" w:rsidRDefault="00BE51B4" w:rsidP="00AF64AD">
      <w:pPr>
        <w:numPr>
          <w:ilvl w:val="0"/>
          <w:numId w:val="57"/>
        </w:numPr>
        <w:ind w:left="720"/>
      </w:pPr>
      <w:r>
        <w:t>We reserve the possibility of explanation by</w:t>
      </w:r>
    </w:p>
    <w:p w:rsidR="00BE51B4" w:rsidRDefault="00BE51B4" w:rsidP="00AF64AD">
      <w:pPr>
        <w:numPr>
          <w:ilvl w:val="0"/>
          <w:numId w:val="58"/>
        </w:numPr>
        <w:tabs>
          <w:tab w:val="clear" w:pos="360"/>
          <w:tab w:val="num" w:pos="1440"/>
        </w:tabs>
        <w:ind w:left="1440"/>
      </w:pPr>
      <w:r>
        <w:t>poor language sample so far</w:t>
      </w:r>
    </w:p>
    <w:p w:rsidR="00BE51B4" w:rsidRDefault="00BE51B4" w:rsidP="00AF64AD">
      <w:pPr>
        <w:numPr>
          <w:ilvl w:val="0"/>
          <w:numId w:val="58"/>
        </w:numPr>
        <w:tabs>
          <w:tab w:val="clear" w:pos="360"/>
          <w:tab w:val="num" w:pos="1440"/>
        </w:tabs>
        <w:ind w:left="1440"/>
      </w:pPr>
      <w:r>
        <w:t>diachronic explanation</w:t>
      </w:r>
    </w:p>
    <w:p w:rsidR="00E42951" w:rsidRDefault="00E42951" w:rsidP="00E42951"/>
    <w:p w:rsidR="00E42951" w:rsidRPr="00CC776E" w:rsidRDefault="00E42951" w:rsidP="00E42951"/>
    <w:p w:rsidR="006F33C0" w:rsidRDefault="006F33C0" w:rsidP="006F33C0"/>
    <w:p w:rsidR="006F33C0" w:rsidRDefault="006F33C0" w:rsidP="006F33C0"/>
    <w:p w:rsidR="006F33C0" w:rsidRPr="006F33C0" w:rsidRDefault="006F33C0" w:rsidP="006F33C0"/>
    <w:p w:rsidR="008A64BA" w:rsidRDefault="008A64BA" w:rsidP="008A64BA"/>
    <w:p w:rsidR="008A64BA" w:rsidRPr="005E4910" w:rsidRDefault="008A64BA" w:rsidP="008A64BA"/>
    <w:p w:rsidR="00FB383A" w:rsidRPr="00FB383A" w:rsidRDefault="00FB383A" w:rsidP="00FB383A"/>
    <w:p w:rsidR="003E6E01" w:rsidRPr="003E6E01" w:rsidRDefault="003E6E01" w:rsidP="003E6E01"/>
    <w:sectPr w:rsidR="003E6E01" w:rsidRPr="003E6E01" w:rsidSect="002612BA">
      <w:headerReference w:type="default" r:id="rId12"/>
      <w:pgSz w:w="12240" w:h="15840"/>
      <w:pgMar w:top="1440" w:right="1440" w:bottom="144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4AD" w:rsidRDefault="00AF64AD">
      <w:r>
        <w:separator/>
      </w:r>
    </w:p>
  </w:endnote>
  <w:endnote w:type="continuationSeparator" w:id="0">
    <w:p w:rsidR="00AF64AD" w:rsidRDefault="00AF6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oulos SIL">
    <w:panose1 w:val="02000500070000020004"/>
    <w:charset w:val="00"/>
    <w:family w:val="auto"/>
    <w:pitch w:val="variable"/>
    <w:sig w:usb0="A00002FF" w:usb1="5200A1FF" w:usb2="02000009" w:usb3="00000000" w:csb0="0000019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4AD" w:rsidRDefault="00AF64AD">
      <w:r>
        <w:separator/>
      </w:r>
    </w:p>
  </w:footnote>
  <w:footnote w:type="continuationSeparator" w:id="0">
    <w:p w:rsidR="00AF64AD" w:rsidRDefault="00AF64AD">
      <w:r>
        <w:continuationSeparator/>
      </w:r>
    </w:p>
  </w:footnote>
  <w:footnote w:id="1">
    <w:p w:rsidR="009C3827" w:rsidRPr="009C3827" w:rsidRDefault="009C3827">
      <w:pPr>
        <w:pStyle w:val="FootnoteText"/>
      </w:pPr>
      <w:r>
        <w:rPr>
          <w:rStyle w:val="FootnoteReference"/>
        </w:rPr>
        <w:footnoteRef/>
      </w:r>
      <w:r>
        <w:t xml:space="preserve"> But for a forceful advocacy of affix faithfulness see Anthi Revithiadou (1999) </w:t>
      </w:r>
      <w:r>
        <w:rPr>
          <w:i/>
        </w:rPr>
        <w:t>Headmost Accent Wins</w:t>
      </w:r>
      <w:r>
        <w:t>, LOT.</w:t>
      </w:r>
    </w:p>
  </w:footnote>
  <w:footnote w:id="2">
    <w:p w:rsidR="00AF6CBE" w:rsidRDefault="00AF6CB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F6CBE">
        <w:t xml:space="preserve">McCarthy, John J. (2008) The gradual path to cluster simplification. </w:t>
      </w:r>
      <w:r w:rsidRPr="00AF6CBE">
        <w:rPr>
          <w:i/>
        </w:rPr>
        <w:t>Phonology</w:t>
      </w:r>
      <w:r w:rsidRPr="00AF6CBE">
        <w:t xml:space="preserve"> 25: 271–319.</w:t>
      </w:r>
    </w:p>
  </w:footnote>
  <w:footnote w:id="3">
    <w:p w:rsidR="00B35DB7" w:rsidRDefault="00B35DB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35DB7">
        <w:t xml:space="preserve">John J. McCarthy, Wendell Kimper and Kevin Mullin. "Reduplication in Harmonic Serialism" </w:t>
      </w:r>
      <w:r w:rsidRPr="00B35DB7">
        <w:rPr>
          <w:i/>
        </w:rPr>
        <w:t>Morphology</w:t>
      </w:r>
      <w:r w:rsidRPr="00B35DB7">
        <w:t xml:space="preserve"> Vol. 22 (2012)</w:t>
      </w:r>
    </w:p>
  </w:footnote>
  <w:footnote w:id="4">
    <w:p w:rsidR="00B056C7" w:rsidRDefault="00B056C7">
      <w:pPr>
        <w:pStyle w:val="FootnoteText"/>
      </w:pPr>
      <w:r>
        <w:rPr>
          <w:rStyle w:val="FootnoteReference"/>
        </w:rPr>
        <w:footnoteRef/>
      </w:r>
      <w:r>
        <w:t xml:space="preserve"> N. S. Trubetzkoy, working in the 1920’s, had already conceptualized the distinction of univalued (privative) features and two-valued (“equipollent”) features.</w:t>
      </w:r>
    </w:p>
  </w:footnote>
  <w:footnote w:id="5">
    <w:p w:rsidR="008B61F0" w:rsidRDefault="008B61F0">
      <w:pPr>
        <w:pStyle w:val="FootnoteText"/>
      </w:pPr>
      <w:r>
        <w:rPr>
          <w:rStyle w:val="FootnoteReference"/>
        </w:rPr>
        <w:footnoteRef/>
      </w:r>
      <w:r>
        <w:t xml:space="preserve"> This raises the scary point that there is a great deal of “tone harmony” in the world (a.k.a. “tone spreading”), formally analogous to vowel harmony but neglected by us completely so far …</w:t>
      </w:r>
    </w:p>
  </w:footnote>
  <w:footnote w:id="6">
    <w:p w:rsidR="004C7FB8" w:rsidRDefault="004C7FB8">
      <w:pPr>
        <w:pStyle w:val="FootnoteText"/>
      </w:pPr>
      <w:r>
        <w:rPr>
          <w:rStyle w:val="FootnoteReference"/>
        </w:rPr>
        <w:footnoteRef/>
      </w:r>
      <w:r>
        <w:t xml:space="preserve"> McCarthy suggests that “spread bad vowel” seems to work better for rounding harmony than for ATR harmony.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95D" w:rsidRDefault="005D595D" w:rsidP="00735B63">
    <w:pPr>
      <w:pStyle w:val="Header"/>
      <w:tabs>
        <w:tab w:val="clear" w:pos="4320"/>
        <w:tab w:val="clear" w:pos="8640"/>
        <w:tab w:val="center" w:pos="4680"/>
        <w:tab w:val="right" w:pos="9360"/>
      </w:tabs>
      <w:ind w:firstLine="0"/>
    </w:pPr>
    <w:r w:rsidRPr="00735B63">
      <w:rPr>
        <w:i/>
        <w:sz w:val="20"/>
        <w:u w:val="single"/>
      </w:rPr>
      <w:t>Linguistics 25</w:t>
    </w:r>
    <w:r>
      <w:rPr>
        <w:i/>
        <w:sz w:val="20"/>
        <w:u w:val="single"/>
      </w:rPr>
      <w:t>1</w:t>
    </w:r>
    <w:r w:rsidRPr="00735B63">
      <w:rPr>
        <w:i/>
        <w:sz w:val="20"/>
        <w:u w:val="single"/>
      </w:rPr>
      <w:t>, Vowel Harmony</w:t>
    </w:r>
    <w:r w:rsidRPr="00735B63">
      <w:rPr>
        <w:i/>
        <w:sz w:val="20"/>
        <w:u w:val="single"/>
      </w:rPr>
      <w:tab/>
    </w:r>
    <w:r w:rsidR="00C85511">
      <w:rPr>
        <w:i/>
        <w:sz w:val="20"/>
        <w:u w:val="single"/>
      </w:rPr>
      <w:t xml:space="preserve">   </w:t>
    </w:r>
    <w:r w:rsidR="00C85511" w:rsidRPr="00C85511">
      <w:rPr>
        <w:i/>
        <w:sz w:val="20"/>
        <w:u w:val="single"/>
      </w:rPr>
      <w:t>Class 8 (4/2</w:t>
    </w:r>
    <w:r w:rsidR="002671FC">
      <w:rPr>
        <w:i/>
        <w:sz w:val="20"/>
        <w:u w:val="single"/>
      </w:rPr>
      <w:t>5</w:t>
    </w:r>
    <w:r w:rsidR="00C85511" w:rsidRPr="00C85511">
      <w:rPr>
        <w:i/>
        <w:sz w:val="20"/>
        <w:u w:val="single"/>
      </w:rPr>
      <w:t>/19):  Veneto, Gurindji, Harmonic Serialism</w:t>
    </w:r>
    <w:r w:rsidRPr="00735B63">
      <w:rPr>
        <w:i/>
        <w:sz w:val="20"/>
        <w:u w:val="single"/>
      </w:rPr>
      <w:tab/>
      <w:t xml:space="preserve">p. </w:t>
    </w:r>
    <w:r w:rsidRPr="00735B63">
      <w:rPr>
        <w:i/>
        <w:sz w:val="20"/>
        <w:u w:val="single"/>
      </w:rPr>
      <w:fldChar w:fldCharType="begin"/>
    </w:r>
    <w:r w:rsidRPr="00735B63">
      <w:rPr>
        <w:i/>
        <w:sz w:val="20"/>
        <w:u w:val="single"/>
      </w:rPr>
      <w:instrText xml:space="preserve"> PAGE  \* MERGEFORMAT </w:instrText>
    </w:r>
    <w:r w:rsidRPr="00735B63">
      <w:rPr>
        <w:i/>
        <w:sz w:val="20"/>
        <w:u w:val="single"/>
      </w:rPr>
      <w:fldChar w:fldCharType="separate"/>
    </w:r>
    <w:r w:rsidR="00D73449">
      <w:rPr>
        <w:i/>
        <w:noProof/>
        <w:sz w:val="20"/>
        <w:u w:val="single"/>
      </w:rPr>
      <w:t>13</w:t>
    </w:r>
    <w:r w:rsidRPr="00735B63">
      <w:rPr>
        <w:i/>
        <w:sz w:val="20"/>
        <w:u w:val="single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Heading1"/>
      <w:lvlText w:val="%1."/>
      <w:legacy w:legacy="1" w:legacySpace="144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237F91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2" w15:restartNumberingAfterBreak="0">
    <w:nsid w:val="008D4688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3" w15:restartNumberingAfterBreak="0">
    <w:nsid w:val="0091747F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4" w15:restartNumberingAfterBreak="0">
    <w:nsid w:val="01E61556"/>
    <w:multiLevelType w:val="hybridMultilevel"/>
    <w:tmpl w:val="56903CF0"/>
    <w:lvl w:ilvl="0" w:tplc="E3E2FE86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0400145A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6" w15:restartNumberingAfterBreak="0">
    <w:nsid w:val="08042F52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7" w15:restartNumberingAfterBreak="0">
    <w:nsid w:val="08BE0320"/>
    <w:multiLevelType w:val="hybridMultilevel"/>
    <w:tmpl w:val="20666A8E"/>
    <w:lvl w:ilvl="0" w:tplc="F1481DB6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0A3663AA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9" w15:restartNumberingAfterBreak="0">
    <w:nsid w:val="0B142967"/>
    <w:multiLevelType w:val="hybridMultilevel"/>
    <w:tmpl w:val="1FE4B754"/>
    <w:lvl w:ilvl="0" w:tplc="7BD8815C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0B3C400C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11" w15:restartNumberingAfterBreak="0">
    <w:nsid w:val="0C276306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12" w15:restartNumberingAfterBreak="0">
    <w:nsid w:val="10565AD4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13" w15:restartNumberingAfterBreak="0">
    <w:nsid w:val="10566AD2"/>
    <w:multiLevelType w:val="hybridMultilevel"/>
    <w:tmpl w:val="7BB4329A"/>
    <w:lvl w:ilvl="0" w:tplc="D2D24324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4" w15:restartNumberingAfterBreak="0">
    <w:nsid w:val="109027BB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15" w15:restartNumberingAfterBreak="0">
    <w:nsid w:val="12254FC0"/>
    <w:multiLevelType w:val="hybridMultilevel"/>
    <w:tmpl w:val="670CD88E"/>
    <w:lvl w:ilvl="0" w:tplc="DC1A5026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6" w15:restartNumberingAfterBreak="0">
    <w:nsid w:val="12352CFA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17" w15:restartNumberingAfterBreak="0">
    <w:nsid w:val="17D212BF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18" w15:restartNumberingAfterBreak="0">
    <w:nsid w:val="2179612C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19" w15:restartNumberingAfterBreak="0">
    <w:nsid w:val="239C41F8"/>
    <w:multiLevelType w:val="hybridMultilevel"/>
    <w:tmpl w:val="051C4A26"/>
    <w:lvl w:ilvl="0" w:tplc="E556B500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0" w15:restartNumberingAfterBreak="0">
    <w:nsid w:val="23B20EAB"/>
    <w:multiLevelType w:val="hybridMultilevel"/>
    <w:tmpl w:val="C072692A"/>
    <w:lvl w:ilvl="0" w:tplc="AF0AC856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25706D4F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22" w15:restartNumberingAfterBreak="0">
    <w:nsid w:val="258D5E67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23" w15:restartNumberingAfterBreak="0">
    <w:nsid w:val="26CA575B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24" w15:restartNumberingAfterBreak="0">
    <w:nsid w:val="287E34FE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25" w15:restartNumberingAfterBreak="0">
    <w:nsid w:val="2C514CA0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26" w15:restartNumberingAfterBreak="0">
    <w:nsid w:val="2DF965C0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27" w15:restartNumberingAfterBreak="0">
    <w:nsid w:val="318B507C"/>
    <w:multiLevelType w:val="hybridMultilevel"/>
    <w:tmpl w:val="F8BE4750"/>
    <w:lvl w:ilvl="0" w:tplc="B0C61E80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8" w15:restartNumberingAfterBreak="0">
    <w:nsid w:val="321A476F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29" w15:restartNumberingAfterBreak="0">
    <w:nsid w:val="339340F9"/>
    <w:multiLevelType w:val="hybridMultilevel"/>
    <w:tmpl w:val="934E9388"/>
    <w:lvl w:ilvl="0" w:tplc="F17A8AFC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0" w15:restartNumberingAfterBreak="0">
    <w:nsid w:val="351C3F1F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31" w15:restartNumberingAfterBreak="0">
    <w:nsid w:val="36F064BE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32" w15:restartNumberingAfterBreak="0">
    <w:nsid w:val="391173C6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33" w15:restartNumberingAfterBreak="0">
    <w:nsid w:val="39681482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34" w15:restartNumberingAfterBreak="0">
    <w:nsid w:val="3A227568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35" w15:restartNumberingAfterBreak="0">
    <w:nsid w:val="3AF75C43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36" w15:restartNumberingAfterBreak="0">
    <w:nsid w:val="3C0C5C73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37" w15:restartNumberingAfterBreak="0">
    <w:nsid w:val="3C305061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38" w15:restartNumberingAfterBreak="0">
    <w:nsid w:val="3D552D21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39" w15:restartNumberingAfterBreak="0">
    <w:nsid w:val="3EF8728D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40" w15:restartNumberingAfterBreak="0">
    <w:nsid w:val="40A95E3B"/>
    <w:multiLevelType w:val="hybridMultilevel"/>
    <w:tmpl w:val="9BDE31E2"/>
    <w:lvl w:ilvl="0" w:tplc="2E12E778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1" w15:restartNumberingAfterBreak="0">
    <w:nsid w:val="41080188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42" w15:restartNumberingAfterBreak="0">
    <w:nsid w:val="457728E2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43" w15:restartNumberingAfterBreak="0">
    <w:nsid w:val="46DB113A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44" w15:restartNumberingAfterBreak="0">
    <w:nsid w:val="47071DAB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45" w15:restartNumberingAfterBreak="0">
    <w:nsid w:val="47DC0CB6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46" w15:restartNumberingAfterBreak="0">
    <w:nsid w:val="4C69190C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47" w15:restartNumberingAfterBreak="0">
    <w:nsid w:val="4E072491"/>
    <w:multiLevelType w:val="hybridMultilevel"/>
    <w:tmpl w:val="FD0EA540"/>
    <w:lvl w:ilvl="0" w:tplc="1C6A589A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8" w15:restartNumberingAfterBreak="0">
    <w:nsid w:val="4ED912DD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49" w15:restartNumberingAfterBreak="0">
    <w:nsid w:val="555D25E4"/>
    <w:multiLevelType w:val="hybridMultilevel"/>
    <w:tmpl w:val="9DA8C5BA"/>
    <w:lvl w:ilvl="0" w:tplc="E2BA73BE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0" w15:restartNumberingAfterBreak="0">
    <w:nsid w:val="56275282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51" w15:restartNumberingAfterBreak="0">
    <w:nsid w:val="57D6702C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52" w15:restartNumberingAfterBreak="0">
    <w:nsid w:val="57EE0E08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53" w15:restartNumberingAfterBreak="0">
    <w:nsid w:val="5C851258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54" w15:restartNumberingAfterBreak="0">
    <w:nsid w:val="5E3C7E9E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55" w15:restartNumberingAfterBreak="0">
    <w:nsid w:val="5E9E0BFF"/>
    <w:multiLevelType w:val="hybridMultilevel"/>
    <w:tmpl w:val="D980937C"/>
    <w:lvl w:ilvl="0" w:tplc="61C65B72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6" w15:restartNumberingAfterBreak="0">
    <w:nsid w:val="5F7C5353"/>
    <w:multiLevelType w:val="hybridMultilevel"/>
    <w:tmpl w:val="CA5E2000"/>
    <w:lvl w:ilvl="0" w:tplc="52DE74EA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7" w15:restartNumberingAfterBreak="0">
    <w:nsid w:val="603928BF"/>
    <w:multiLevelType w:val="hybridMultilevel"/>
    <w:tmpl w:val="E9CCB832"/>
    <w:lvl w:ilvl="0" w:tplc="5FEC6CB4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8" w15:restartNumberingAfterBreak="0">
    <w:nsid w:val="618B6D3F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59" w15:restartNumberingAfterBreak="0">
    <w:nsid w:val="630F0272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60" w15:restartNumberingAfterBreak="0">
    <w:nsid w:val="63A87706"/>
    <w:multiLevelType w:val="hybridMultilevel"/>
    <w:tmpl w:val="018A4EAE"/>
    <w:lvl w:ilvl="0" w:tplc="0A3AB44E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1" w15:restartNumberingAfterBreak="0">
    <w:nsid w:val="63DE0580"/>
    <w:multiLevelType w:val="hybridMultilevel"/>
    <w:tmpl w:val="6600ACA8"/>
    <w:lvl w:ilvl="0" w:tplc="C2FCE20E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2" w15:restartNumberingAfterBreak="0">
    <w:nsid w:val="63FB5904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63" w15:restartNumberingAfterBreak="0">
    <w:nsid w:val="650379F7"/>
    <w:multiLevelType w:val="hybridMultilevel"/>
    <w:tmpl w:val="A3F8D4A0"/>
    <w:lvl w:ilvl="0" w:tplc="21A40B74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4" w15:restartNumberingAfterBreak="0">
    <w:nsid w:val="65CE611E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65" w15:restartNumberingAfterBreak="0">
    <w:nsid w:val="664A726F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66" w15:restartNumberingAfterBreak="0">
    <w:nsid w:val="66673C7F"/>
    <w:multiLevelType w:val="hybridMultilevel"/>
    <w:tmpl w:val="4C3E628C"/>
    <w:lvl w:ilvl="0" w:tplc="F0C09E8C">
      <w:start w:val="1"/>
      <w:numFmt w:val="bullet"/>
      <w:lvlRestart w:val="0"/>
      <w:lvlText w:val=""/>
      <w:lvlJc w:val="left"/>
      <w:pPr>
        <w:tabs>
          <w:tab w:val="num" w:pos="1512"/>
        </w:tabs>
        <w:ind w:left="15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67" w15:restartNumberingAfterBreak="0">
    <w:nsid w:val="686C3467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68" w15:restartNumberingAfterBreak="0">
    <w:nsid w:val="69437994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69" w15:restartNumberingAfterBreak="0">
    <w:nsid w:val="6C997CDC"/>
    <w:multiLevelType w:val="hybridMultilevel"/>
    <w:tmpl w:val="CBA0380E"/>
    <w:lvl w:ilvl="0" w:tplc="62CE1068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0" w15:restartNumberingAfterBreak="0">
    <w:nsid w:val="6EC13B0A"/>
    <w:multiLevelType w:val="hybridMultilevel"/>
    <w:tmpl w:val="3EF48F3C"/>
    <w:lvl w:ilvl="0" w:tplc="1D32703A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1" w15:restartNumberingAfterBreak="0">
    <w:nsid w:val="70500C9F"/>
    <w:multiLevelType w:val="hybridMultilevel"/>
    <w:tmpl w:val="D4507FD0"/>
    <w:lvl w:ilvl="0" w:tplc="AB824D74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2" w15:restartNumberingAfterBreak="0">
    <w:nsid w:val="730D7859"/>
    <w:multiLevelType w:val="hybridMultilevel"/>
    <w:tmpl w:val="7742B224"/>
    <w:lvl w:ilvl="0" w:tplc="1C38F112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3" w15:restartNumberingAfterBreak="0">
    <w:nsid w:val="73252FE0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74" w15:restartNumberingAfterBreak="0">
    <w:nsid w:val="74930F38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75" w15:restartNumberingAfterBreak="0">
    <w:nsid w:val="75970213"/>
    <w:multiLevelType w:val="hybridMultilevel"/>
    <w:tmpl w:val="82C8A2A0"/>
    <w:lvl w:ilvl="0" w:tplc="3F980390">
      <w:start w:val="1"/>
      <w:numFmt w:val="bullet"/>
      <w:lvlRestart w:val="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6" w15:restartNumberingAfterBreak="0">
    <w:nsid w:val="75CF6035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77" w15:restartNumberingAfterBreak="0">
    <w:nsid w:val="795C16CF"/>
    <w:multiLevelType w:val="hybridMultilevel"/>
    <w:tmpl w:val="8B2EFAD4"/>
    <w:lvl w:ilvl="0" w:tplc="BB10EFD8">
      <w:start w:val="1"/>
      <w:numFmt w:val="bullet"/>
      <w:lvlRestart w:val="0"/>
      <w:lvlText w:val=""/>
      <w:lvlJc w:val="left"/>
      <w:pPr>
        <w:tabs>
          <w:tab w:val="num" w:pos="1512"/>
        </w:tabs>
        <w:ind w:left="15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78" w15:restartNumberingAfterBreak="0">
    <w:nsid w:val="7ACE1267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79" w15:restartNumberingAfterBreak="0">
    <w:nsid w:val="7C9D6B9A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80" w15:restartNumberingAfterBreak="0">
    <w:nsid w:val="7CF46547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81" w15:restartNumberingAfterBreak="0">
    <w:nsid w:val="7CF8014B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82" w15:restartNumberingAfterBreak="0">
    <w:nsid w:val="7D1E4934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83" w15:restartNumberingAfterBreak="0">
    <w:nsid w:val="7D492384"/>
    <w:multiLevelType w:val="singleLevel"/>
    <w:tmpl w:val="00000000"/>
    <w:lvl w:ilvl="0">
      <w:start w:val="1"/>
      <w:numFmt w:val="bullet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num w:numId="1">
    <w:abstractNumId w:val="0"/>
  </w:num>
  <w:num w:numId="2">
    <w:abstractNumId w:val="61"/>
  </w:num>
  <w:num w:numId="3">
    <w:abstractNumId w:val="38"/>
  </w:num>
  <w:num w:numId="4">
    <w:abstractNumId w:val="45"/>
  </w:num>
  <w:num w:numId="5">
    <w:abstractNumId w:val="57"/>
  </w:num>
  <w:num w:numId="6">
    <w:abstractNumId w:val="62"/>
  </w:num>
  <w:num w:numId="7">
    <w:abstractNumId w:val="34"/>
  </w:num>
  <w:num w:numId="8">
    <w:abstractNumId w:val="27"/>
  </w:num>
  <w:num w:numId="9">
    <w:abstractNumId w:val="18"/>
  </w:num>
  <w:num w:numId="10">
    <w:abstractNumId w:val="72"/>
  </w:num>
  <w:num w:numId="11">
    <w:abstractNumId w:val="78"/>
  </w:num>
  <w:num w:numId="12">
    <w:abstractNumId w:val="8"/>
  </w:num>
  <w:num w:numId="13">
    <w:abstractNumId w:val="53"/>
  </w:num>
  <w:num w:numId="14">
    <w:abstractNumId w:val="4"/>
  </w:num>
  <w:num w:numId="15">
    <w:abstractNumId w:val="22"/>
  </w:num>
  <w:num w:numId="16">
    <w:abstractNumId w:val="58"/>
  </w:num>
  <w:num w:numId="17">
    <w:abstractNumId w:val="71"/>
  </w:num>
  <w:num w:numId="18">
    <w:abstractNumId w:val="76"/>
  </w:num>
  <w:num w:numId="19">
    <w:abstractNumId w:val="40"/>
  </w:num>
  <w:num w:numId="20">
    <w:abstractNumId w:val="43"/>
  </w:num>
  <w:num w:numId="21">
    <w:abstractNumId w:val="12"/>
  </w:num>
  <w:num w:numId="22">
    <w:abstractNumId w:val="31"/>
  </w:num>
  <w:num w:numId="23">
    <w:abstractNumId w:val="68"/>
  </w:num>
  <w:num w:numId="24">
    <w:abstractNumId w:val="47"/>
  </w:num>
  <w:num w:numId="25">
    <w:abstractNumId w:val="1"/>
  </w:num>
  <w:num w:numId="26">
    <w:abstractNumId w:val="56"/>
  </w:num>
  <w:num w:numId="27">
    <w:abstractNumId w:val="10"/>
  </w:num>
  <w:num w:numId="28">
    <w:abstractNumId w:val="69"/>
  </w:num>
  <w:num w:numId="29">
    <w:abstractNumId w:val="77"/>
  </w:num>
  <w:num w:numId="30">
    <w:abstractNumId w:val="3"/>
  </w:num>
  <w:num w:numId="31">
    <w:abstractNumId w:val="59"/>
  </w:num>
  <w:num w:numId="32">
    <w:abstractNumId w:val="14"/>
  </w:num>
  <w:num w:numId="33">
    <w:abstractNumId w:val="7"/>
  </w:num>
  <w:num w:numId="34">
    <w:abstractNumId w:val="81"/>
  </w:num>
  <w:num w:numId="35">
    <w:abstractNumId w:val="52"/>
  </w:num>
  <w:num w:numId="36">
    <w:abstractNumId w:val="46"/>
  </w:num>
  <w:num w:numId="37">
    <w:abstractNumId w:val="63"/>
  </w:num>
  <w:num w:numId="38">
    <w:abstractNumId w:val="35"/>
  </w:num>
  <w:num w:numId="39">
    <w:abstractNumId w:val="9"/>
  </w:num>
  <w:num w:numId="40">
    <w:abstractNumId w:val="21"/>
  </w:num>
  <w:num w:numId="41">
    <w:abstractNumId w:val="55"/>
  </w:num>
  <w:num w:numId="42">
    <w:abstractNumId w:val="37"/>
  </w:num>
  <w:num w:numId="43">
    <w:abstractNumId w:val="19"/>
  </w:num>
  <w:num w:numId="44">
    <w:abstractNumId w:val="64"/>
  </w:num>
  <w:num w:numId="45">
    <w:abstractNumId w:val="15"/>
  </w:num>
  <w:num w:numId="46">
    <w:abstractNumId w:val="23"/>
  </w:num>
  <w:num w:numId="47">
    <w:abstractNumId w:val="29"/>
  </w:num>
  <w:num w:numId="48">
    <w:abstractNumId w:val="32"/>
  </w:num>
  <w:num w:numId="49">
    <w:abstractNumId w:val="82"/>
  </w:num>
  <w:num w:numId="50">
    <w:abstractNumId w:val="75"/>
  </w:num>
  <w:num w:numId="51">
    <w:abstractNumId w:val="39"/>
  </w:num>
  <w:num w:numId="52">
    <w:abstractNumId w:val="50"/>
  </w:num>
  <w:num w:numId="53">
    <w:abstractNumId w:val="74"/>
  </w:num>
  <w:num w:numId="54">
    <w:abstractNumId w:val="16"/>
  </w:num>
  <w:num w:numId="55">
    <w:abstractNumId w:val="26"/>
  </w:num>
  <w:num w:numId="56">
    <w:abstractNumId w:val="44"/>
  </w:num>
  <w:num w:numId="57">
    <w:abstractNumId w:val="51"/>
  </w:num>
  <w:num w:numId="58">
    <w:abstractNumId w:val="70"/>
  </w:num>
  <w:num w:numId="59">
    <w:abstractNumId w:val="28"/>
  </w:num>
  <w:num w:numId="60">
    <w:abstractNumId w:val="6"/>
  </w:num>
  <w:num w:numId="61">
    <w:abstractNumId w:val="73"/>
  </w:num>
  <w:num w:numId="62">
    <w:abstractNumId w:val="54"/>
  </w:num>
  <w:num w:numId="63">
    <w:abstractNumId w:val="41"/>
  </w:num>
  <w:num w:numId="64">
    <w:abstractNumId w:val="83"/>
  </w:num>
  <w:num w:numId="65">
    <w:abstractNumId w:val="36"/>
  </w:num>
  <w:num w:numId="66">
    <w:abstractNumId w:val="67"/>
  </w:num>
  <w:num w:numId="67">
    <w:abstractNumId w:val="49"/>
  </w:num>
  <w:num w:numId="68">
    <w:abstractNumId w:val="48"/>
  </w:num>
  <w:num w:numId="69">
    <w:abstractNumId w:val="33"/>
  </w:num>
  <w:num w:numId="70">
    <w:abstractNumId w:val="60"/>
  </w:num>
  <w:num w:numId="71">
    <w:abstractNumId w:val="24"/>
  </w:num>
  <w:num w:numId="72">
    <w:abstractNumId w:val="5"/>
  </w:num>
  <w:num w:numId="73">
    <w:abstractNumId w:val="79"/>
  </w:num>
  <w:num w:numId="74">
    <w:abstractNumId w:val="65"/>
  </w:num>
  <w:num w:numId="75">
    <w:abstractNumId w:val="13"/>
  </w:num>
  <w:num w:numId="76">
    <w:abstractNumId w:val="42"/>
  </w:num>
  <w:num w:numId="77">
    <w:abstractNumId w:val="11"/>
  </w:num>
  <w:num w:numId="78">
    <w:abstractNumId w:val="25"/>
  </w:num>
  <w:num w:numId="79">
    <w:abstractNumId w:val="20"/>
  </w:num>
  <w:num w:numId="80">
    <w:abstractNumId w:val="30"/>
  </w:num>
  <w:num w:numId="81">
    <w:abstractNumId w:val="66"/>
  </w:num>
  <w:num w:numId="82">
    <w:abstractNumId w:val="2"/>
  </w:num>
  <w:num w:numId="83">
    <w:abstractNumId w:val="80"/>
  </w:num>
  <w:num w:numId="84">
    <w:abstractNumId w:val="17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7167"/>
    <w:rsid w:val="00023CDE"/>
    <w:rsid w:val="0005182B"/>
    <w:rsid w:val="000579DB"/>
    <w:rsid w:val="0007739F"/>
    <w:rsid w:val="00090B3F"/>
    <w:rsid w:val="00091B95"/>
    <w:rsid w:val="0009749F"/>
    <w:rsid w:val="000A68B3"/>
    <w:rsid w:val="000B15E5"/>
    <w:rsid w:val="000B7385"/>
    <w:rsid w:val="000C3158"/>
    <w:rsid w:val="000C61B1"/>
    <w:rsid w:val="000E04A2"/>
    <w:rsid w:val="000E4A09"/>
    <w:rsid w:val="00110038"/>
    <w:rsid w:val="00114401"/>
    <w:rsid w:val="00116B7B"/>
    <w:rsid w:val="00122CF1"/>
    <w:rsid w:val="00127014"/>
    <w:rsid w:val="001324AF"/>
    <w:rsid w:val="00140B87"/>
    <w:rsid w:val="00142463"/>
    <w:rsid w:val="00145357"/>
    <w:rsid w:val="00145ADD"/>
    <w:rsid w:val="001461F0"/>
    <w:rsid w:val="00174456"/>
    <w:rsid w:val="001750BF"/>
    <w:rsid w:val="00177E2E"/>
    <w:rsid w:val="001869E0"/>
    <w:rsid w:val="00197BFD"/>
    <w:rsid w:val="001B4DD9"/>
    <w:rsid w:val="001B5D1D"/>
    <w:rsid w:val="001C40E4"/>
    <w:rsid w:val="001D44D4"/>
    <w:rsid w:val="001D538E"/>
    <w:rsid w:val="0021329B"/>
    <w:rsid w:val="00227E21"/>
    <w:rsid w:val="002419CF"/>
    <w:rsid w:val="0024379F"/>
    <w:rsid w:val="002612BA"/>
    <w:rsid w:val="002671FC"/>
    <w:rsid w:val="002B62A1"/>
    <w:rsid w:val="002D6722"/>
    <w:rsid w:val="002E2B32"/>
    <w:rsid w:val="00313773"/>
    <w:rsid w:val="00325D86"/>
    <w:rsid w:val="00330F35"/>
    <w:rsid w:val="00342CBE"/>
    <w:rsid w:val="003508D6"/>
    <w:rsid w:val="00355095"/>
    <w:rsid w:val="0038190F"/>
    <w:rsid w:val="00381C9F"/>
    <w:rsid w:val="0038373E"/>
    <w:rsid w:val="003911C2"/>
    <w:rsid w:val="003B5520"/>
    <w:rsid w:val="003C785B"/>
    <w:rsid w:val="003D2858"/>
    <w:rsid w:val="003D4353"/>
    <w:rsid w:val="003E3A55"/>
    <w:rsid w:val="003E432A"/>
    <w:rsid w:val="003E6E01"/>
    <w:rsid w:val="00400F87"/>
    <w:rsid w:val="00412088"/>
    <w:rsid w:val="00432316"/>
    <w:rsid w:val="004334BE"/>
    <w:rsid w:val="00442049"/>
    <w:rsid w:val="004641E3"/>
    <w:rsid w:val="00464353"/>
    <w:rsid w:val="00477642"/>
    <w:rsid w:val="0049393F"/>
    <w:rsid w:val="004A21DE"/>
    <w:rsid w:val="004C7FB8"/>
    <w:rsid w:val="004F54D3"/>
    <w:rsid w:val="004F7167"/>
    <w:rsid w:val="00501DE7"/>
    <w:rsid w:val="00535AA8"/>
    <w:rsid w:val="005625D3"/>
    <w:rsid w:val="00564226"/>
    <w:rsid w:val="00566E86"/>
    <w:rsid w:val="00583CB6"/>
    <w:rsid w:val="005A02E2"/>
    <w:rsid w:val="005A2EB8"/>
    <w:rsid w:val="005A774F"/>
    <w:rsid w:val="005A7D39"/>
    <w:rsid w:val="005D5852"/>
    <w:rsid w:val="005D595D"/>
    <w:rsid w:val="005E46F4"/>
    <w:rsid w:val="005E4910"/>
    <w:rsid w:val="005F72FC"/>
    <w:rsid w:val="00603A04"/>
    <w:rsid w:val="00645170"/>
    <w:rsid w:val="006634C8"/>
    <w:rsid w:val="0066412A"/>
    <w:rsid w:val="0066705C"/>
    <w:rsid w:val="00667EE0"/>
    <w:rsid w:val="00672725"/>
    <w:rsid w:val="00676215"/>
    <w:rsid w:val="00693575"/>
    <w:rsid w:val="006967AC"/>
    <w:rsid w:val="006A1F2E"/>
    <w:rsid w:val="006A7413"/>
    <w:rsid w:val="006D2B3D"/>
    <w:rsid w:val="006D6463"/>
    <w:rsid w:val="006F33C0"/>
    <w:rsid w:val="006F79BC"/>
    <w:rsid w:val="0071370A"/>
    <w:rsid w:val="0072771E"/>
    <w:rsid w:val="00735B63"/>
    <w:rsid w:val="00751F3A"/>
    <w:rsid w:val="00756283"/>
    <w:rsid w:val="007578C8"/>
    <w:rsid w:val="00762187"/>
    <w:rsid w:val="007838F5"/>
    <w:rsid w:val="00785E63"/>
    <w:rsid w:val="00797314"/>
    <w:rsid w:val="007A0E4C"/>
    <w:rsid w:val="007B1C62"/>
    <w:rsid w:val="007D6D76"/>
    <w:rsid w:val="00825B83"/>
    <w:rsid w:val="008622BB"/>
    <w:rsid w:val="00872840"/>
    <w:rsid w:val="00874A66"/>
    <w:rsid w:val="00875C67"/>
    <w:rsid w:val="008A5739"/>
    <w:rsid w:val="008A64BA"/>
    <w:rsid w:val="008B61F0"/>
    <w:rsid w:val="00902E23"/>
    <w:rsid w:val="009034CE"/>
    <w:rsid w:val="00911AF5"/>
    <w:rsid w:val="009233F6"/>
    <w:rsid w:val="00934639"/>
    <w:rsid w:val="0096742B"/>
    <w:rsid w:val="00971097"/>
    <w:rsid w:val="00977F73"/>
    <w:rsid w:val="00984A89"/>
    <w:rsid w:val="009C1D6A"/>
    <w:rsid w:val="009C3827"/>
    <w:rsid w:val="009C7DCF"/>
    <w:rsid w:val="009D4517"/>
    <w:rsid w:val="009E47F2"/>
    <w:rsid w:val="009E6A8A"/>
    <w:rsid w:val="00A02C90"/>
    <w:rsid w:val="00A17B5E"/>
    <w:rsid w:val="00A80AC7"/>
    <w:rsid w:val="00A84361"/>
    <w:rsid w:val="00AA1335"/>
    <w:rsid w:val="00AA6DB7"/>
    <w:rsid w:val="00AC1E25"/>
    <w:rsid w:val="00AC6723"/>
    <w:rsid w:val="00AF2CF0"/>
    <w:rsid w:val="00AF64AD"/>
    <w:rsid w:val="00AF6B6F"/>
    <w:rsid w:val="00AF6CBE"/>
    <w:rsid w:val="00B00857"/>
    <w:rsid w:val="00B021D4"/>
    <w:rsid w:val="00B037C5"/>
    <w:rsid w:val="00B056C7"/>
    <w:rsid w:val="00B26FD9"/>
    <w:rsid w:val="00B2790E"/>
    <w:rsid w:val="00B3097F"/>
    <w:rsid w:val="00B3519A"/>
    <w:rsid w:val="00B35DB7"/>
    <w:rsid w:val="00B448BF"/>
    <w:rsid w:val="00B67B14"/>
    <w:rsid w:val="00B84128"/>
    <w:rsid w:val="00BA580B"/>
    <w:rsid w:val="00BC4FFF"/>
    <w:rsid w:val="00BC5D3D"/>
    <w:rsid w:val="00BE3E4D"/>
    <w:rsid w:val="00BE51B4"/>
    <w:rsid w:val="00C12723"/>
    <w:rsid w:val="00C15CB7"/>
    <w:rsid w:val="00C20173"/>
    <w:rsid w:val="00C31A8A"/>
    <w:rsid w:val="00C35739"/>
    <w:rsid w:val="00C37209"/>
    <w:rsid w:val="00C528D6"/>
    <w:rsid w:val="00C64CD4"/>
    <w:rsid w:val="00C7258C"/>
    <w:rsid w:val="00C753AD"/>
    <w:rsid w:val="00C85511"/>
    <w:rsid w:val="00C87A1B"/>
    <w:rsid w:val="00CA02AD"/>
    <w:rsid w:val="00CA12DF"/>
    <w:rsid w:val="00CA1DDB"/>
    <w:rsid w:val="00CA4AC7"/>
    <w:rsid w:val="00CA636C"/>
    <w:rsid w:val="00CA64B0"/>
    <w:rsid w:val="00CC0D2E"/>
    <w:rsid w:val="00CC2C0A"/>
    <w:rsid w:val="00CC776E"/>
    <w:rsid w:val="00CD323C"/>
    <w:rsid w:val="00CE5AC5"/>
    <w:rsid w:val="00D00289"/>
    <w:rsid w:val="00D140AF"/>
    <w:rsid w:val="00D22637"/>
    <w:rsid w:val="00D47718"/>
    <w:rsid w:val="00D71A09"/>
    <w:rsid w:val="00D71C04"/>
    <w:rsid w:val="00D73449"/>
    <w:rsid w:val="00DC21B8"/>
    <w:rsid w:val="00E05C30"/>
    <w:rsid w:val="00E0733E"/>
    <w:rsid w:val="00E306A2"/>
    <w:rsid w:val="00E324BF"/>
    <w:rsid w:val="00E4049D"/>
    <w:rsid w:val="00E42951"/>
    <w:rsid w:val="00E47DE3"/>
    <w:rsid w:val="00E56A6B"/>
    <w:rsid w:val="00E57FA1"/>
    <w:rsid w:val="00E83F01"/>
    <w:rsid w:val="00E94797"/>
    <w:rsid w:val="00EB2FB8"/>
    <w:rsid w:val="00ED1B81"/>
    <w:rsid w:val="00EF342A"/>
    <w:rsid w:val="00EF37C4"/>
    <w:rsid w:val="00F37207"/>
    <w:rsid w:val="00F42092"/>
    <w:rsid w:val="00F43A1C"/>
    <w:rsid w:val="00F55C1B"/>
    <w:rsid w:val="00F70576"/>
    <w:rsid w:val="00F936E8"/>
    <w:rsid w:val="00FA2B2A"/>
    <w:rsid w:val="00FB383A"/>
    <w:rsid w:val="00FD6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33C35FF0"/>
  <w15:chartTrackingRefBased/>
  <w15:docId w15:val="{8D2D0453-1A04-49CF-858E-25DFAF5DA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ind w:firstLine="432"/>
    </w:pPr>
    <w:rPr>
      <w:sz w:val="24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1760"/>
      </w:tabs>
      <w:spacing w:after="240"/>
      <w:ind w:firstLine="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ind w:firstLine="0"/>
      <w:outlineLvl w:val="1"/>
    </w:pPr>
    <w:rPr>
      <w:i/>
    </w:rPr>
  </w:style>
  <w:style w:type="paragraph" w:styleId="Heading3">
    <w:name w:val="heading 3"/>
    <w:next w:val="Normal"/>
    <w:qFormat/>
    <w:pPr>
      <w:keepNext/>
      <w:numPr>
        <w:ilvl w:val="2"/>
        <w:numId w:val="1"/>
      </w:numPr>
      <w:spacing w:after="240"/>
      <w:outlineLvl w:val="2"/>
    </w:pPr>
    <w:rPr>
      <w:b/>
      <w:noProof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andoutHeader">
    <w:name w:val="Handout Header"/>
    <w:pPr>
      <w:tabs>
        <w:tab w:val="right" w:pos="9360"/>
      </w:tabs>
    </w:pPr>
    <w:rPr>
      <w:noProof/>
      <w:sz w:val="24"/>
    </w:rPr>
  </w:style>
  <w:style w:type="paragraph" w:styleId="Title">
    <w:name w:val="Title"/>
    <w:qFormat/>
    <w:pPr>
      <w:jc w:val="center"/>
    </w:pPr>
    <w:rPr>
      <w:noProof/>
      <w:kern w:val="28"/>
      <w:sz w:val="32"/>
    </w:rPr>
  </w:style>
  <w:style w:type="paragraph" w:customStyle="1" w:styleId="CenteredCapitals">
    <w:name w:val="CenteredCapitals"/>
    <w:basedOn w:val="Normal"/>
    <w:pPr>
      <w:spacing w:after="240"/>
      <w:jc w:val="center"/>
    </w:pPr>
    <w:rPr>
      <w:caps/>
    </w:rPr>
  </w:style>
  <w:style w:type="paragraph" w:styleId="TOC1">
    <w:name w:val="toc 1"/>
    <w:basedOn w:val="Normal"/>
    <w:next w:val="Normal"/>
    <w:semiHidden/>
    <w:pPr>
      <w:tabs>
        <w:tab w:val="right" w:pos="9360"/>
      </w:tabs>
      <w:ind w:firstLine="547"/>
    </w:pPr>
    <w:rPr>
      <w:b/>
    </w:rPr>
  </w:style>
  <w:style w:type="paragraph" w:styleId="TOC2">
    <w:name w:val="toc 2"/>
    <w:basedOn w:val="Normal"/>
    <w:next w:val="Normal"/>
    <w:semiHidden/>
    <w:pPr>
      <w:tabs>
        <w:tab w:val="right" w:pos="9360"/>
      </w:tabs>
      <w:ind w:left="245" w:firstLine="547"/>
    </w:pPr>
    <w:rPr>
      <w:i/>
    </w:rPr>
  </w:style>
  <w:style w:type="paragraph" w:styleId="FootnoteText">
    <w:name w:val="footnote text"/>
    <w:basedOn w:val="Normal"/>
    <w:semiHidden/>
    <w:pPr>
      <w:spacing w:after="120"/>
      <w:ind w:firstLine="576"/>
    </w:pPr>
    <w:rPr>
      <w:sz w:val="20"/>
    </w:rPr>
  </w:style>
  <w:style w:type="paragraph" w:customStyle="1" w:styleId="HandoutHeader0">
    <w:name w:val="HandoutHeader"/>
    <w:basedOn w:val="Normal"/>
    <w:next w:val="Normal"/>
    <w:pPr>
      <w:keepNext/>
      <w:tabs>
        <w:tab w:val="right" w:pos="9360"/>
      </w:tabs>
      <w:ind w:firstLine="0"/>
    </w:pPr>
  </w:style>
  <w:style w:type="character" w:styleId="Hyperlink">
    <w:name w:val="Hyperlink"/>
    <w:rPr>
      <w:color w:val="auto"/>
      <w:u w:val="none"/>
    </w:rPr>
  </w:style>
  <w:style w:type="table" w:styleId="TableGrid">
    <w:name w:val="Table Grid"/>
    <w:basedOn w:val="TableNormal"/>
    <w:rsid w:val="004F7167"/>
    <w:pPr>
      <w:ind w:firstLine="432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C1D6A"/>
    <w:rPr>
      <w:vertAlign w:val="superscript"/>
    </w:rPr>
  </w:style>
  <w:style w:type="paragraph" w:styleId="Header">
    <w:name w:val="header"/>
    <w:basedOn w:val="Normal"/>
    <w:rsid w:val="00CA1DD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A1DDB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BC4FFF"/>
    <w:pPr>
      <w:shd w:val="clear" w:color="auto" w:fill="000080"/>
    </w:pPr>
    <w:rPr>
      <w:rFonts w:ascii="Tahoma" w:hAnsi="Tahoma" w:cs="Tahoma"/>
      <w:sz w:val="20"/>
    </w:rPr>
  </w:style>
  <w:style w:type="character" w:customStyle="1" w:styleId="ipa">
    <w:name w:val="ipa"/>
    <w:basedOn w:val="DefaultParagraphFont"/>
    <w:rsid w:val="00B00857"/>
  </w:style>
  <w:style w:type="paragraph" w:styleId="BalloonText">
    <w:name w:val="Balloon Text"/>
    <w:basedOn w:val="Normal"/>
    <w:link w:val="BalloonTextChar"/>
    <w:rsid w:val="00E05C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E05C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6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2838</TotalTime>
  <Pages>1</Pages>
  <Words>2097</Words>
  <Characters>11954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UCLA</Company>
  <LinksUpToDate>false</LinksUpToDate>
  <CharactersWithSpaces>14023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CDH</dc:creator>
  <cp:keywords/>
  <dc:description/>
  <cp:lastModifiedBy>xx</cp:lastModifiedBy>
  <cp:revision>20</cp:revision>
  <cp:lastPrinted>2019-04-25T20:22:00Z</cp:lastPrinted>
  <dcterms:created xsi:type="dcterms:W3CDTF">2019-04-03T20:06:00Z</dcterms:created>
  <dcterms:modified xsi:type="dcterms:W3CDTF">2019-04-25T20:42:00Z</dcterms:modified>
</cp:coreProperties>
</file>